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83238" w14:textId="1A1A3619" w:rsidR="00153294" w:rsidRDefault="00153294" w:rsidP="0015329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TSG-RAN2#13</w:t>
      </w:r>
      <w:r w:rsidR="00F52D06">
        <w:rPr>
          <w:rFonts w:eastAsia="맑은 고딕" w:cs="Arial" w:hint="eastAsia"/>
          <w:b/>
          <w:noProof/>
          <w:color w:val="000000" w:themeColor="text1"/>
          <w:sz w:val="24"/>
          <w:lang w:eastAsia="ko-KR"/>
        </w:rPr>
        <w:t>2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411F7E" w:rsidRPr="00411F7E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R2-2508826</w:t>
      </w:r>
    </w:p>
    <w:p w14:paraId="4A24B8CD" w14:textId="731EB08C" w:rsidR="005F4618" w:rsidRDefault="0087694E" w:rsidP="0015329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87694E">
        <w:rPr>
          <w:rFonts w:eastAsia="바탕체" w:cs="Arial"/>
          <w:b/>
          <w:noProof/>
          <w:color w:val="000000" w:themeColor="text1"/>
          <w:sz w:val="24"/>
          <w:lang w:eastAsia="ko-KR"/>
        </w:rPr>
        <w:t>Dallas, USA, Nov 17th –21th, 2025</w:t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4F4BCB64" w:rsidR="005F4618" w:rsidRDefault="00907287">
      <w:pPr>
        <w:tabs>
          <w:tab w:val="left" w:pos="1985"/>
        </w:tabs>
        <w:ind w:left="2020" w:hangingChars="841" w:hanging="202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D5403">
        <w:rPr>
          <w:rFonts w:ascii="Arial" w:hAnsi="Arial" w:cs="Arial"/>
          <w:color w:val="000000" w:themeColor="text1"/>
          <w:sz w:val="24"/>
          <w:lang w:val="en-US" w:eastAsia="ko-KR"/>
        </w:rPr>
        <w:t>4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FC4FC9">
        <w:rPr>
          <w:rFonts w:ascii="Arial" w:hAnsi="Arial" w:cs="Arial" w:hint="eastAsia"/>
          <w:color w:val="000000" w:themeColor="text1"/>
          <w:sz w:val="24"/>
          <w:lang w:val="en-US" w:eastAsia="ko-KR"/>
        </w:rPr>
        <w:t>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5309AF" w:rsidRPr="005309AF">
        <w:rPr>
          <w:rFonts w:ascii="Arial" w:hAnsi="Arial" w:cs="Arial"/>
          <w:color w:val="000000" w:themeColor="text1"/>
          <w:sz w:val="24"/>
          <w:lang w:val="en-US" w:eastAsia="ko-KR"/>
        </w:rPr>
        <w:t>NR_LPWUS-Core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2020" w:hangingChars="841" w:hanging="2020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7043E0D3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84280C">
        <w:rPr>
          <w:rFonts w:ascii="Arial" w:hAnsi="Arial" w:cs="Arial" w:hint="eastAsia"/>
          <w:color w:val="000000" w:themeColor="text1"/>
          <w:sz w:val="24"/>
          <w:lang w:val="en-US" w:eastAsia="ko-KR"/>
        </w:rPr>
        <w:t xml:space="preserve">Discussion on UAI for </w:t>
      </w:r>
      <w:r w:rsidR="00CB3EC8">
        <w:rPr>
          <w:rFonts w:ascii="Arial" w:hAnsi="Arial" w:cs="Arial" w:hint="eastAsia"/>
          <w:color w:val="000000" w:themeColor="text1"/>
          <w:sz w:val="24"/>
          <w:lang w:val="en-US" w:eastAsia="ko-KR"/>
        </w:rPr>
        <w:t>enabling</w:t>
      </w:r>
      <w:r w:rsidR="005335C8">
        <w:rPr>
          <w:rFonts w:ascii="Arial" w:hAnsi="Arial" w:cs="Arial" w:hint="eastAsia"/>
          <w:color w:val="000000" w:themeColor="text1"/>
          <w:sz w:val="24"/>
          <w:lang w:val="en-US" w:eastAsia="ko-KR"/>
        </w:rPr>
        <w:t xml:space="preserve"> and </w:t>
      </w:r>
      <w:r w:rsidR="0084280C">
        <w:rPr>
          <w:rFonts w:ascii="Arial" w:hAnsi="Arial" w:cs="Arial" w:hint="eastAsia"/>
          <w:color w:val="000000" w:themeColor="text1"/>
          <w:sz w:val="24"/>
          <w:lang w:val="en-US" w:eastAsia="ko-KR"/>
        </w:rPr>
        <w:t>disabling LP-WUS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633FBBFB" w14:textId="3A1BB72C" w:rsidR="004D0761" w:rsidRDefault="00A16C62" w:rsidP="00C7784A">
      <w:pPr>
        <w:pStyle w:val="Doc-text2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n </w:t>
      </w:r>
      <w:r w:rsidR="004D0761">
        <w:rPr>
          <w:rFonts w:eastAsiaTheme="minorEastAsia" w:hint="eastAsia"/>
          <w:lang w:eastAsia="ko-KR"/>
        </w:rPr>
        <w:t xml:space="preserve">the last meeting, RAN2 discussed whether to allow UAI for </w:t>
      </w:r>
      <w:r w:rsidR="00CB3EC8">
        <w:rPr>
          <w:rFonts w:eastAsiaTheme="minorEastAsia" w:hint="eastAsia"/>
          <w:lang w:eastAsia="ko-KR"/>
        </w:rPr>
        <w:t>enabling/</w:t>
      </w:r>
      <w:r w:rsidR="004D0761">
        <w:rPr>
          <w:rFonts w:eastAsiaTheme="minorEastAsia" w:hint="eastAsia"/>
          <w:lang w:eastAsia="ko-KR"/>
        </w:rPr>
        <w:t xml:space="preserve">disabling LP-WUS, but there was no conclusion. </w:t>
      </w:r>
    </w:p>
    <w:p w14:paraId="7A7BD675" w14:textId="77777777" w:rsidR="004D0761" w:rsidRDefault="004D0761" w:rsidP="00C7784A">
      <w:pPr>
        <w:pStyle w:val="Doc-text2"/>
        <w:ind w:left="0" w:firstLine="0"/>
        <w:rPr>
          <w:rFonts w:eastAsiaTheme="minorEastAsia"/>
          <w:lang w:eastAsia="ko-KR"/>
        </w:rPr>
      </w:pPr>
    </w:p>
    <w:p w14:paraId="108ED099" w14:textId="0A7EE535" w:rsidR="001B3BB9" w:rsidRPr="00CD00C3" w:rsidRDefault="004D0761" w:rsidP="00C7784A">
      <w:pPr>
        <w:pStyle w:val="Doc-text2"/>
        <w:ind w:left="0" w:firstLine="0"/>
        <w:rPr>
          <w:rFonts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 w:rsidR="00A16C62">
        <w:rPr>
          <w:rFonts w:eastAsiaTheme="minorEastAsia"/>
          <w:lang w:eastAsia="ko-KR"/>
        </w:rPr>
        <w:t>this contribution, we present our view on</w:t>
      </w:r>
      <w:r>
        <w:rPr>
          <w:rFonts w:eastAsiaTheme="minorEastAsia" w:hint="eastAsia"/>
          <w:lang w:eastAsia="ko-KR"/>
        </w:rPr>
        <w:t xml:space="preserve"> UAI for </w:t>
      </w:r>
      <w:r w:rsidR="00CB3EC8">
        <w:rPr>
          <w:rFonts w:eastAsiaTheme="minorEastAsia" w:hint="eastAsia"/>
          <w:lang w:eastAsia="ko-KR"/>
        </w:rPr>
        <w:t>enabling/</w:t>
      </w:r>
      <w:r>
        <w:rPr>
          <w:rFonts w:eastAsiaTheme="minorEastAsia" w:hint="eastAsia"/>
          <w:lang w:eastAsia="ko-KR"/>
        </w:rPr>
        <w:t>disabling LP-WUS</w:t>
      </w:r>
      <w:r w:rsidR="00A16C62">
        <w:rPr>
          <w:rFonts w:eastAsiaTheme="minorEastAsia"/>
          <w:lang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2ACC1AEA" w14:textId="3A2F0FB8" w:rsidR="00437926" w:rsidRDefault="00C7784A">
      <w:pPr>
        <w:rPr>
          <w:rFonts w:ascii="Arial" w:hAnsi="Arial" w:cs="Arial"/>
          <w:color w:val="000000" w:themeColor="text1"/>
          <w:lang w:val="en-US" w:eastAsia="ko-KR"/>
        </w:rPr>
      </w:pPr>
      <w:r w:rsidRPr="00CB3EC8"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CB3EC8" w:rsidRPr="00CB3EC8">
        <w:rPr>
          <w:rFonts w:ascii="Arial" w:hAnsi="Arial" w:cs="Arial" w:hint="eastAsia"/>
          <w:color w:val="000000" w:themeColor="text1"/>
          <w:lang w:val="en-US" w:eastAsia="ko-KR"/>
        </w:rPr>
        <w:t xml:space="preserve">the last meeting, </w:t>
      </w:r>
      <w:r w:rsidR="00CB3EC8">
        <w:rPr>
          <w:rFonts w:ascii="Arial" w:hAnsi="Arial" w:cs="Arial" w:hint="eastAsia"/>
          <w:color w:val="000000" w:themeColor="text1"/>
          <w:lang w:val="en-US" w:eastAsia="ko-KR"/>
        </w:rPr>
        <w:t xml:space="preserve">it was proposed to allow the UE to send UAI </w:t>
      </w:r>
      <w:r w:rsidR="00A6323F">
        <w:rPr>
          <w:rFonts w:ascii="Arial" w:hAnsi="Arial" w:cs="Arial" w:hint="eastAsia"/>
          <w:color w:val="000000" w:themeColor="text1"/>
          <w:lang w:val="en-US" w:eastAsia="ko-KR"/>
        </w:rPr>
        <w:t xml:space="preserve">based on LR measurement </w:t>
      </w:r>
      <w:r w:rsidR="00CB3EC8">
        <w:rPr>
          <w:rFonts w:ascii="Arial" w:hAnsi="Arial" w:cs="Arial" w:hint="eastAsia"/>
          <w:color w:val="000000" w:themeColor="text1"/>
          <w:lang w:val="en-US" w:eastAsia="ko-KR"/>
        </w:rPr>
        <w:t>to indicate enabling/disabling LP-WUS</w:t>
      </w:r>
      <w:r w:rsidR="00A6323F">
        <w:rPr>
          <w:rFonts w:ascii="Arial" w:hAnsi="Arial" w:cs="Arial" w:hint="eastAsia"/>
          <w:color w:val="000000" w:themeColor="text1"/>
          <w:lang w:val="en-US" w:eastAsia="ko-KR"/>
        </w:rPr>
        <w:t>.</w:t>
      </w:r>
      <w:r w:rsidR="00D16FC1">
        <w:rPr>
          <w:rFonts w:ascii="Arial" w:hAnsi="Arial" w:cs="Arial" w:hint="eastAsia"/>
          <w:color w:val="000000" w:themeColor="text1"/>
          <w:lang w:val="en-US" w:eastAsia="ko-KR"/>
        </w:rPr>
        <w:t xml:space="preserve"> The motivation is that</w:t>
      </w:r>
      <w:r w:rsidR="007C3992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F61870">
        <w:rPr>
          <w:rFonts w:ascii="Arial" w:hAnsi="Arial" w:cs="Arial" w:hint="eastAsia"/>
          <w:color w:val="000000" w:themeColor="text1"/>
          <w:lang w:val="en-US" w:eastAsia="ko-KR"/>
        </w:rPr>
        <w:t xml:space="preserve">the network does not know the accurate LR quality even though the measurement report is received. This is because the measurement report is based on MR measurement and </w:t>
      </w:r>
      <w:r w:rsidR="000B49E7">
        <w:rPr>
          <w:rFonts w:ascii="Arial" w:hAnsi="Arial" w:cs="Arial" w:hint="eastAsia"/>
          <w:color w:val="000000" w:themeColor="text1"/>
          <w:lang w:val="en-US" w:eastAsia="ko-KR"/>
        </w:rPr>
        <w:t xml:space="preserve">the </w:t>
      </w:r>
      <w:r w:rsidR="00D035C5">
        <w:rPr>
          <w:rFonts w:ascii="Arial" w:hAnsi="Arial" w:cs="Arial" w:hint="eastAsia"/>
          <w:color w:val="000000" w:themeColor="text1"/>
          <w:lang w:val="en-US" w:eastAsia="ko-KR"/>
        </w:rPr>
        <w:t xml:space="preserve">MR measurement result may </w:t>
      </w:r>
      <w:r w:rsidR="007C3992">
        <w:rPr>
          <w:rFonts w:ascii="Arial" w:hAnsi="Arial" w:cs="Arial" w:hint="eastAsia"/>
          <w:color w:val="000000" w:themeColor="text1"/>
          <w:lang w:val="en-US" w:eastAsia="ko-KR"/>
        </w:rPr>
        <w:t>differ</w:t>
      </w:r>
      <w:r w:rsidR="00D035C5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7C3992">
        <w:rPr>
          <w:rFonts w:ascii="Arial" w:hAnsi="Arial" w:cs="Arial" w:hint="eastAsia"/>
          <w:color w:val="000000" w:themeColor="text1"/>
          <w:lang w:val="en-US" w:eastAsia="ko-KR"/>
        </w:rPr>
        <w:t>from</w:t>
      </w:r>
      <w:r w:rsidR="00D035C5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7C3992">
        <w:rPr>
          <w:rFonts w:ascii="Arial" w:hAnsi="Arial" w:cs="Arial" w:hint="eastAsia"/>
          <w:color w:val="000000" w:themeColor="text1"/>
          <w:lang w:val="en-US" w:eastAsia="ko-KR"/>
        </w:rPr>
        <w:t>actual</w:t>
      </w:r>
      <w:r w:rsidR="00D035C5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7C3992">
        <w:rPr>
          <w:rFonts w:ascii="Arial" w:hAnsi="Arial" w:cs="Arial" w:hint="eastAsia"/>
          <w:color w:val="000000" w:themeColor="text1"/>
          <w:lang w:val="en-US" w:eastAsia="ko-KR"/>
        </w:rPr>
        <w:t xml:space="preserve">LR </w:t>
      </w:r>
      <w:r w:rsidR="00D035C5">
        <w:rPr>
          <w:rFonts w:ascii="Arial" w:hAnsi="Arial" w:cs="Arial" w:hint="eastAsia"/>
          <w:color w:val="000000" w:themeColor="text1"/>
          <w:lang w:val="en-US" w:eastAsia="ko-KR"/>
        </w:rPr>
        <w:t xml:space="preserve">quality due to </w:t>
      </w:r>
      <w:r w:rsidR="00D035C5" w:rsidRPr="00D035C5">
        <w:rPr>
          <w:rFonts w:ascii="Arial" w:hAnsi="Arial" w:cs="Arial"/>
          <w:color w:val="000000" w:themeColor="text1"/>
          <w:lang w:val="en-US" w:eastAsia="ko-KR"/>
        </w:rPr>
        <w:t>the weaker tolerance for adjacent-channel interference for LR</w:t>
      </w:r>
      <w:r w:rsidR="00F61870">
        <w:rPr>
          <w:rFonts w:ascii="Arial" w:hAnsi="Arial" w:cs="Arial" w:hint="eastAsia"/>
          <w:color w:val="000000" w:themeColor="text1"/>
          <w:lang w:val="en-US" w:eastAsia="ko-KR"/>
        </w:rPr>
        <w:t xml:space="preserve">. Thus, </w:t>
      </w:r>
      <w:r w:rsidR="00A6323F">
        <w:rPr>
          <w:rFonts w:ascii="Arial" w:hAnsi="Arial" w:cs="Arial" w:hint="eastAsia"/>
          <w:color w:val="000000" w:themeColor="text1"/>
          <w:lang w:val="en-US" w:eastAsia="ko-KR"/>
        </w:rPr>
        <w:t xml:space="preserve">companies thought that the UAI based on LR measurement is needed. </w:t>
      </w:r>
    </w:p>
    <w:p w14:paraId="1728231A" w14:textId="77777777" w:rsidR="00824891" w:rsidRDefault="0043792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we have different understanding on this. </w:t>
      </w:r>
    </w:p>
    <w:p w14:paraId="45BFF54A" w14:textId="658DA9DA" w:rsidR="002B66EF" w:rsidRDefault="002B66E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F</w:t>
      </w:r>
      <w:r>
        <w:rPr>
          <w:rFonts w:ascii="Arial" w:hAnsi="Arial" w:cs="Arial" w:hint="eastAsia"/>
          <w:color w:val="000000" w:themeColor="text1"/>
          <w:lang w:val="en-US" w:eastAsia="ko-KR"/>
        </w:rPr>
        <w:t>irst</w:t>
      </w:r>
      <w:r w:rsidR="00824891">
        <w:rPr>
          <w:rFonts w:ascii="Arial" w:hAnsi="Arial" w:cs="Arial" w:hint="eastAsia"/>
          <w:color w:val="000000" w:themeColor="text1"/>
          <w:lang w:val="en-US" w:eastAsia="ko-KR"/>
        </w:rPr>
        <w:t>ly</w:t>
      </w:r>
      <w:r>
        <w:rPr>
          <w:rFonts w:ascii="Arial" w:hAnsi="Arial" w:cs="Arial" w:hint="eastAsia"/>
          <w:color w:val="000000" w:themeColor="text1"/>
          <w:lang w:val="en-US" w:eastAsia="ko-KR"/>
        </w:rPr>
        <w:t>, in order to support the UAI based on the LR measurement</w:t>
      </w:r>
      <w:r w:rsidR="008A1AA3">
        <w:rPr>
          <w:rFonts w:ascii="Arial" w:hAnsi="Arial" w:cs="Arial" w:hint="eastAsia"/>
          <w:color w:val="000000" w:themeColor="text1"/>
          <w:lang w:val="en-US" w:eastAsia="ko-KR"/>
        </w:rPr>
        <w:t xml:space="preserve"> result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E32996">
        <w:rPr>
          <w:rFonts w:ascii="Arial" w:hAnsi="Arial" w:cs="Arial" w:hint="eastAsia"/>
          <w:color w:val="000000" w:themeColor="text1"/>
          <w:lang w:val="en-US" w:eastAsia="ko-KR"/>
        </w:rPr>
        <w:t xml:space="preserve">LR measurement needs to be performed, but </w:t>
      </w:r>
      <w:r>
        <w:rPr>
          <w:rFonts w:ascii="Arial" w:hAnsi="Arial" w:cs="Arial" w:hint="eastAsia"/>
          <w:color w:val="000000" w:themeColor="text1"/>
          <w:lang w:val="en-US" w:eastAsia="ko-KR"/>
        </w:rPr>
        <w:t>is not currently supported RRC_CONNECTED.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66EF" w14:paraId="0399E141" w14:textId="77777777" w:rsidTr="002B66EF">
        <w:tc>
          <w:tcPr>
            <w:tcW w:w="9631" w:type="dxa"/>
          </w:tcPr>
          <w:p w14:paraId="3DD0865E" w14:textId="1396432E" w:rsidR="002B66EF" w:rsidRPr="00CC4019" w:rsidRDefault="002B66EF" w:rsidP="002B66EF">
            <w:pPr>
              <w:rPr>
                <w:lang w:val="en-US" w:eastAsia="ko-KR"/>
              </w:rPr>
            </w:pPr>
            <w:r w:rsidRPr="00190D6A">
              <w:rPr>
                <w:highlight w:val="green"/>
                <w:lang w:val="en-US" w:eastAsia="x-none"/>
              </w:rPr>
              <w:t>Agreement</w:t>
            </w:r>
            <w:r w:rsidR="00B0108E">
              <w:rPr>
                <w:rFonts w:hint="eastAsia"/>
                <w:highlight w:val="green"/>
                <w:lang w:val="en-US" w:eastAsia="ko-KR"/>
              </w:rPr>
              <w:t xml:space="preserve"> </w:t>
            </w:r>
            <w:r w:rsidR="00CC4019">
              <w:rPr>
                <w:rFonts w:hint="eastAsia"/>
                <w:lang w:val="en-US" w:eastAsia="ko-KR"/>
              </w:rPr>
              <w:t xml:space="preserve">(in </w:t>
            </w:r>
            <w:r w:rsidR="00B0108E" w:rsidRPr="00CC4019">
              <w:rPr>
                <w:rFonts w:hint="eastAsia"/>
                <w:lang w:val="en-US" w:eastAsia="ko-KR"/>
              </w:rPr>
              <w:t>RAN1#112bis-e</w:t>
            </w:r>
            <w:r w:rsidR="00CC4019">
              <w:rPr>
                <w:rFonts w:hint="eastAsia"/>
                <w:lang w:val="en-US" w:eastAsia="ko-KR"/>
              </w:rPr>
              <w:t>)</w:t>
            </w:r>
          </w:p>
          <w:p w14:paraId="03BF9E54" w14:textId="77777777" w:rsidR="002B66EF" w:rsidRPr="00190D6A" w:rsidRDefault="002B66EF" w:rsidP="002B66EF">
            <w:pPr>
              <w:numPr>
                <w:ilvl w:val="0"/>
                <w:numId w:val="15"/>
              </w:numPr>
              <w:spacing w:after="0"/>
              <w:jc w:val="both"/>
              <w:rPr>
                <w:lang w:eastAsia="x-none"/>
              </w:rPr>
            </w:pPr>
            <w:r w:rsidRPr="00190D6A">
              <w:rPr>
                <w:lang w:eastAsia="x-none"/>
              </w:rPr>
              <w:t>For RRC connected mode, the following is assumed for LP-WUS study in RAN1</w:t>
            </w:r>
          </w:p>
          <w:p w14:paraId="6929B3F6" w14:textId="77777777" w:rsidR="002B66EF" w:rsidRPr="00190D6A" w:rsidRDefault="002B66EF" w:rsidP="002B66EF">
            <w:pPr>
              <w:numPr>
                <w:ilvl w:val="1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 xml:space="preserve">RLM/BFD/CSI are performed by UE Main Radio (MR) </w:t>
            </w:r>
          </w:p>
          <w:p w14:paraId="7FE9CE16" w14:textId="77777777" w:rsidR="002B66EF" w:rsidRPr="00190D6A" w:rsidRDefault="002B66EF" w:rsidP="002B66EF">
            <w:pPr>
              <w:numPr>
                <w:ilvl w:val="1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>RRM measurements are performed by UE Main Radio (MR)</w:t>
            </w:r>
          </w:p>
          <w:p w14:paraId="47942D82" w14:textId="77777777" w:rsidR="002B66EF" w:rsidRPr="00190D6A" w:rsidRDefault="002B66EF" w:rsidP="002B66EF">
            <w:pPr>
              <w:numPr>
                <w:ilvl w:val="1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>Ultra-deep sleep state is not allowed for MR.</w:t>
            </w:r>
          </w:p>
          <w:p w14:paraId="1AA2B676" w14:textId="77777777" w:rsidR="002B66EF" w:rsidRPr="00190D6A" w:rsidRDefault="002B66EF" w:rsidP="002B66EF">
            <w:pPr>
              <w:numPr>
                <w:ilvl w:val="0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>Study additional support of RRM measurement by LP-WUR for RRC connected mode</w:t>
            </w:r>
          </w:p>
          <w:p w14:paraId="6F3E855C" w14:textId="77777777" w:rsidR="002B66EF" w:rsidRPr="00190D6A" w:rsidRDefault="002B66EF" w:rsidP="002B66EF">
            <w:pPr>
              <w:numPr>
                <w:ilvl w:val="0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>Study RRC connected mode LP-WUS functionality/purpose/procedures</w:t>
            </w:r>
          </w:p>
          <w:p w14:paraId="4C8F18FA" w14:textId="77777777" w:rsidR="002B66EF" w:rsidRPr="00190D6A" w:rsidRDefault="002B66EF" w:rsidP="002B66EF">
            <w:pPr>
              <w:numPr>
                <w:ilvl w:val="0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>Study RRC connected mode LP-WUS activation/deactivation procedures.</w:t>
            </w:r>
          </w:p>
          <w:p w14:paraId="28BE00B8" w14:textId="77777777" w:rsidR="002B66EF" w:rsidRPr="00190D6A" w:rsidRDefault="002B66EF" w:rsidP="002B66EF">
            <w:pPr>
              <w:numPr>
                <w:ilvl w:val="0"/>
                <w:numId w:val="15"/>
              </w:numPr>
              <w:spacing w:after="0" w:line="240" w:lineRule="auto"/>
              <w:rPr>
                <w:lang w:eastAsia="x-none"/>
              </w:rPr>
            </w:pPr>
            <w:r w:rsidRPr="00190D6A">
              <w:rPr>
                <w:lang w:eastAsia="x-none"/>
              </w:rPr>
              <w:t xml:space="preserve">Study RRC connected mode LP-WUS BW, whether same as IDLE/Inactive mode or different </w:t>
            </w:r>
          </w:p>
          <w:p w14:paraId="287DF7D8" w14:textId="428FBCF7" w:rsidR="002B66EF" w:rsidRPr="002B66EF" w:rsidRDefault="002B66EF" w:rsidP="002B66EF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190D6A">
              <w:rPr>
                <w:lang w:eastAsia="x-none"/>
              </w:rPr>
              <w:t>In RRC connected, study the relationship between LP-WUS and legacy UE power saving techniques.</w:t>
            </w:r>
          </w:p>
        </w:tc>
      </w:tr>
    </w:tbl>
    <w:p w14:paraId="7644FD07" w14:textId="1846316A" w:rsidR="002B66EF" w:rsidRPr="00B0108E" w:rsidRDefault="00B0108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During LP-WUS study phase</w:t>
      </w:r>
      <w:r w:rsidR="002B66EF">
        <w:rPr>
          <w:rFonts w:ascii="Arial" w:hAnsi="Arial" w:cs="Arial" w:hint="eastAsia"/>
          <w:color w:val="000000" w:themeColor="text1"/>
          <w:lang w:val="en-US" w:eastAsia="ko-KR"/>
        </w:rPr>
        <w:t xml:space="preserve">, RAN1 agreed </w:t>
      </w:r>
      <w:r>
        <w:rPr>
          <w:rFonts w:ascii="Arial" w:hAnsi="Arial" w:cs="Arial" w:hint="eastAsia"/>
          <w:color w:val="000000" w:themeColor="text1"/>
          <w:lang w:val="en-US" w:eastAsia="ko-KR"/>
        </w:rPr>
        <w:t>to assume that</w:t>
      </w:r>
      <w:r w:rsidR="002B66EF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736CE8">
        <w:rPr>
          <w:rFonts w:ascii="Arial" w:hAnsi="Arial" w:cs="Arial" w:hint="eastAsia"/>
          <w:color w:val="000000" w:themeColor="text1"/>
          <w:lang w:val="en-US" w:eastAsia="ko-KR"/>
        </w:rPr>
        <w:t>RRM measurements are performed by MR</w:t>
      </w:r>
      <w:r w:rsidR="00C92BF1">
        <w:rPr>
          <w:rFonts w:ascii="Arial" w:hAnsi="Arial" w:cs="Arial" w:hint="eastAsia"/>
          <w:color w:val="000000" w:themeColor="text1"/>
          <w:lang w:val="en-US" w:eastAsia="ko-KR"/>
        </w:rPr>
        <w:t xml:space="preserve"> in RRC_CONNECTED</w:t>
      </w:r>
      <w:r w:rsidR="00736CE8">
        <w:rPr>
          <w:rFonts w:ascii="Arial" w:hAnsi="Arial" w:cs="Arial" w:hint="eastAsia"/>
          <w:color w:val="000000" w:themeColor="text1"/>
          <w:lang w:val="en-US" w:eastAsia="ko-KR"/>
        </w:rPr>
        <w:t>, and there was no further agreement on RRM measurement by LR</w:t>
      </w:r>
      <w:r w:rsidR="00FE4583">
        <w:rPr>
          <w:rFonts w:ascii="Arial" w:hAnsi="Arial" w:cs="Arial" w:hint="eastAsia"/>
          <w:color w:val="000000" w:themeColor="text1"/>
          <w:lang w:val="en-US" w:eastAsia="ko-KR"/>
        </w:rPr>
        <w:t xml:space="preserve">, i.e. RRM </w:t>
      </w:r>
      <w:r w:rsidR="00736CE8">
        <w:rPr>
          <w:rFonts w:ascii="Arial" w:hAnsi="Arial" w:cs="Arial" w:hint="eastAsia"/>
          <w:color w:val="000000" w:themeColor="text1"/>
          <w:lang w:val="en-US" w:eastAsia="ko-KR"/>
        </w:rPr>
        <w:t xml:space="preserve">measurement </w:t>
      </w:r>
      <w:r w:rsidR="00C92BF1">
        <w:rPr>
          <w:rFonts w:ascii="Arial" w:hAnsi="Arial" w:cs="Arial" w:hint="eastAsia"/>
          <w:color w:val="000000" w:themeColor="text1"/>
          <w:lang w:val="en-US" w:eastAsia="ko-KR"/>
        </w:rPr>
        <w:t xml:space="preserve">in RRC_CONNECTED </w:t>
      </w:r>
      <w:r w:rsidR="00736CE8">
        <w:rPr>
          <w:rFonts w:ascii="Arial" w:hAnsi="Arial" w:cs="Arial" w:hint="eastAsia"/>
          <w:color w:val="000000" w:themeColor="text1"/>
          <w:lang w:val="en-US" w:eastAsia="ko-KR"/>
        </w:rPr>
        <w:t xml:space="preserve">is allowed in </w:t>
      </w:r>
      <w:r w:rsidR="00565184">
        <w:rPr>
          <w:rFonts w:ascii="Arial" w:hAnsi="Arial" w:cs="Arial" w:hint="eastAsia"/>
          <w:color w:val="000000" w:themeColor="text1"/>
          <w:lang w:val="en-US" w:eastAsia="ko-KR"/>
        </w:rPr>
        <w:t>MR</w:t>
      </w:r>
      <w:r w:rsidR="00C92BF1">
        <w:rPr>
          <w:rFonts w:ascii="Arial" w:hAnsi="Arial" w:cs="Arial" w:hint="eastAsia"/>
          <w:color w:val="000000" w:themeColor="text1"/>
          <w:lang w:val="en-US" w:eastAsia="ko-KR"/>
        </w:rPr>
        <w:t xml:space="preserve"> only</w:t>
      </w:r>
      <w:r w:rsidR="00736CE8">
        <w:rPr>
          <w:rFonts w:ascii="Arial" w:hAnsi="Arial" w:cs="Arial" w:hint="eastAsia"/>
          <w:color w:val="000000" w:themeColor="text1"/>
          <w:lang w:val="en-US" w:eastAsia="ko-KR"/>
        </w:rPr>
        <w:t>.</w:t>
      </w:r>
      <w:r w:rsidR="00FE4583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RAN1 </w:t>
      </w:r>
      <w:r w:rsidR="00692C1D">
        <w:rPr>
          <w:rFonts w:ascii="Arial" w:hAnsi="Arial" w:cs="Arial" w:hint="eastAsia"/>
          <w:color w:val="000000" w:themeColor="text1"/>
          <w:lang w:val="en-US" w:eastAsia="ko-KR"/>
        </w:rPr>
        <w:t xml:space="preserve">designed LP-WUS in RRC_CONNECTED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with this assumption during work item phase, so there may be </w:t>
      </w:r>
      <w:r w:rsidR="00692C1D">
        <w:rPr>
          <w:rFonts w:ascii="Arial" w:hAnsi="Arial" w:cs="Arial" w:hint="eastAsia"/>
          <w:color w:val="000000" w:themeColor="text1"/>
          <w:lang w:val="en-US" w:eastAsia="ko-KR"/>
        </w:rPr>
        <w:t>a big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impact on RAN1 if RAN2 concludes to allow the </w:t>
      </w:r>
      <w:r w:rsidR="00963A17">
        <w:rPr>
          <w:rFonts w:ascii="Arial" w:hAnsi="Arial" w:cs="Arial" w:hint="eastAsia"/>
          <w:color w:val="000000" w:themeColor="text1"/>
          <w:lang w:val="en-US" w:eastAsia="ko-KR"/>
        </w:rPr>
        <w:t>RRM measurement by LR.</w:t>
      </w:r>
    </w:p>
    <w:p w14:paraId="17E2185F" w14:textId="56D5121D" w:rsidR="00507990" w:rsidRDefault="00824891" w:rsidP="00704B9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In addition</w:t>
      </w:r>
      <w:r w:rsidR="00EE1854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565184">
        <w:rPr>
          <w:rFonts w:ascii="Arial" w:hAnsi="Arial" w:cs="Arial" w:hint="eastAsia"/>
          <w:color w:val="000000" w:themeColor="text1"/>
          <w:lang w:val="en-US" w:eastAsia="ko-KR"/>
        </w:rPr>
        <w:t xml:space="preserve">in our understanding, MR and LR reception are correlated, </w:t>
      </w:r>
      <w:r w:rsidR="00704B9E">
        <w:rPr>
          <w:rFonts w:ascii="Arial" w:hAnsi="Arial" w:cs="Arial" w:hint="eastAsia"/>
          <w:color w:val="000000" w:themeColor="text1"/>
          <w:lang w:val="en-US" w:eastAsia="ko-KR"/>
        </w:rPr>
        <w:t>so</w:t>
      </w:r>
      <w:r w:rsidR="00565184">
        <w:rPr>
          <w:rFonts w:ascii="Arial" w:hAnsi="Arial" w:cs="Arial" w:hint="eastAsia"/>
          <w:color w:val="000000" w:themeColor="text1"/>
          <w:lang w:val="en-US" w:eastAsia="ko-KR"/>
        </w:rPr>
        <w:t xml:space="preserve"> the MR measurement result may not significantly </w:t>
      </w:r>
      <w:r w:rsidR="00565184">
        <w:rPr>
          <w:rFonts w:ascii="Arial" w:hAnsi="Arial" w:cs="Arial"/>
          <w:color w:val="000000" w:themeColor="text1"/>
          <w:lang w:val="en-US" w:eastAsia="ko-KR"/>
        </w:rPr>
        <w:t>differ</w:t>
      </w:r>
      <w:r w:rsidR="00565184">
        <w:rPr>
          <w:rFonts w:ascii="Arial" w:hAnsi="Arial" w:cs="Arial" w:hint="eastAsia"/>
          <w:color w:val="000000" w:themeColor="text1"/>
          <w:lang w:val="en-US" w:eastAsia="ko-KR"/>
        </w:rPr>
        <w:t xml:space="preserve"> from </w:t>
      </w:r>
      <w:r w:rsidR="00565184">
        <w:rPr>
          <w:rFonts w:ascii="Arial" w:hAnsi="Arial" w:cs="Arial"/>
          <w:color w:val="000000" w:themeColor="text1"/>
          <w:lang w:val="en-US" w:eastAsia="ko-KR"/>
        </w:rPr>
        <w:t>the</w:t>
      </w:r>
      <w:r w:rsidR="00565184">
        <w:rPr>
          <w:rFonts w:ascii="Arial" w:hAnsi="Arial" w:cs="Arial" w:hint="eastAsia"/>
          <w:color w:val="000000" w:themeColor="text1"/>
          <w:lang w:val="en-US" w:eastAsia="ko-KR"/>
        </w:rPr>
        <w:t xml:space="preserve"> actual LR quality. </w:t>
      </w:r>
      <w:r w:rsidR="00704B9E">
        <w:rPr>
          <w:rFonts w:ascii="Arial" w:hAnsi="Arial" w:cs="Arial" w:hint="eastAsia"/>
          <w:color w:val="000000" w:themeColor="text1"/>
          <w:lang w:val="en-US" w:eastAsia="ko-KR"/>
        </w:rPr>
        <w:t xml:space="preserve">This is because </w:t>
      </w:r>
      <w:r w:rsidR="00EE1854">
        <w:rPr>
          <w:rFonts w:ascii="Arial" w:hAnsi="Arial" w:cs="Arial" w:hint="eastAsia"/>
          <w:color w:val="000000" w:themeColor="text1"/>
          <w:lang w:val="en-US" w:eastAsia="ko-KR"/>
        </w:rPr>
        <w:t>LP-WUS resource should be within the same carrier as the active DL BWP</w:t>
      </w:r>
      <w:r w:rsidR="005F309D">
        <w:rPr>
          <w:rFonts w:ascii="Arial" w:hAnsi="Arial" w:cs="Arial" w:hint="eastAsia"/>
          <w:color w:val="000000" w:themeColor="text1"/>
          <w:lang w:val="en-US" w:eastAsia="ko-KR"/>
        </w:rPr>
        <w:t xml:space="preserve"> of PCell</w:t>
      </w:r>
      <w:r w:rsidR="00507990">
        <w:rPr>
          <w:rFonts w:ascii="Arial" w:hAnsi="Arial" w:cs="Arial" w:hint="eastAsia"/>
          <w:color w:val="000000" w:themeColor="text1"/>
          <w:lang w:val="en-US" w:eastAsia="ko-KR"/>
        </w:rPr>
        <w:t xml:space="preserve"> according to RAN1 agreement.</w:t>
      </w:r>
      <w:r w:rsidR="000A67EC">
        <w:rPr>
          <w:rFonts w:ascii="Arial" w:hAnsi="Arial" w:cs="Arial" w:hint="eastAsia"/>
          <w:color w:val="000000" w:themeColor="text1"/>
          <w:lang w:val="en-US" w:eastAsia="ko-KR"/>
        </w:rPr>
        <w:t xml:space="preserve"> Thus, the </w:t>
      </w:r>
      <w:r w:rsidR="000A67EC" w:rsidRPr="003E3E97">
        <w:rPr>
          <w:rFonts w:ascii="Arial" w:hAnsi="Arial" w:cs="Arial"/>
          <w:color w:val="000000" w:themeColor="text1"/>
          <w:lang w:val="en-US" w:eastAsia="ko-KR"/>
        </w:rPr>
        <w:t xml:space="preserve">MR measurement result </w:t>
      </w:r>
      <w:r w:rsidR="000A67EC">
        <w:rPr>
          <w:rFonts w:ascii="Arial" w:hAnsi="Arial" w:cs="Arial" w:hint="eastAsia"/>
          <w:color w:val="000000" w:themeColor="text1"/>
          <w:lang w:val="en-US" w:eastAsia="ko-KR"/>
        </w:rPr>
        <w:t>is</w:t>
      </w:r>
      <w:r w:rsidR="000A67EC" w:rsidRPr="003E3E97">
        <w:rPr>
          <w:rFonts w:ascii="Arial" w:hAnsi="Arial" w:cs="Arial"/>
          <w:color w:val="000000" w:themeColor="text1"/>
          <w:lang w:val="en-US" w:eastAsia="ko-KR"/>
        </w:rPr>
        <w:t xml:space="preserve"> sufficient to help NW decide whether to enable or disable LP-WUS.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7990" w14:paraId="79FAEE5C" w14:textId="77777777" w:rsidTr="00507990">
        <w:tc>
          <w:tcPr>
            <w:tcW w:w="9631" w:type="dxa"/>
          </w:tcPr>
          <w:p w14:paraId="47AE7A3C" w14:textId="3E433DF6" w:rsidR="00565184" w:rsidRPr="000D167A" w:rsidRDefault="00565184" w:rsidP="00565184">
            <w:pPr>
              <w:spacing w:after="0" w:line="240" w:lineRule="auto"/>
              <w:rPr>
                <w:rFonts w:ascii="Times" w:hAnsi="Times"/>
                <w:szCs w:val="24"/>
                <w:lang w:eastAsia="ko-KR"/>
              </w:rPr>
            </w:pPr>
            <w:r w:rsidRPr="000D167A">
              <w:rPr>
                <w:rFonts w:ascii="Times" w:hAnsi="Times"/>
                <w:szCs w:val="24"/>
                <w:highlight w:val="green"/>
              </w:rPr>
              <w:t>Agreement</w:t>
            </w:r>
            <w:r>
              <w:rPr>
                <w:rFonts w:ascii="Times" w:hAnsi="Times" w:hint="eastAsia"/>
                <w:szCs w:val="24"/>
                <w:lang w:eastAsia="ko-KR"/>
              </w:rPr>
              <w:t xml:space="preserve"> </w:t>
            </w:r>
            <w:r w:rsidR="00CC4019">
              <w:rPr>
                <w:rFonts w:ascii="Times" w:hAnsi="Times" w:hint="eastAsia"/>
                <w:szCs w:val="24"/>
                <w:lang w:eastAsia="ko-KR"/>
              </w:rPr>
              <w:t xml:space="preserve">(in </w:t>
            </w:r>
            <w:r>
              <w:rPr>
                <w:rFonts w:ascii="Times" w:hAnsi="Times" w:hint="eastAsia"/>
                <w:szCs w:val="24"/>
                <w:lang w:eastAsia="ko-KR"/>
              </w:rPr>
              <w:t>RAN1#</w:t>
            </w:r>
            <w:r w:rsidR="007D0EF2">
              <w:rPr>
                <w:rFonts w:ascii="Times" w:hAnsi="Times" w:hint="eastAsia"/>
                <w:szCs w:val="24"/>
                <w:lang w:eastAsia="ko-KR"/>
              </w:rPr>
              <w:t>120</w:t>
            </w:r>
            <w:r w:rsidR="00CC4019">
              <w:rPr>
                <w:rFonts w:ascii="Times" w:hAnsi="Times" w:hint="eastAsia"/>
                <w:szCs w:val="24"/>
                <w:lang w:eastAsia="ko-KR"/>
              </w:rPr>
              <w:t>)</w:t>
            </w:r>
          </w:p>
          <w:p w14:paraId="0B9439F9" w14:textId="77777777" w:rsidR="00565184" w:rsidRPr="000D167A" w:rsidRDefault="00565184" w:rsidP="00565184">
            <w:pPr>
              <w:tabs>
                <w:tab w:val="left" w:pos="420"/>
              </w:tabs>
              <w:overflowPunct w:val="0"/>
              <w:adjustRightInd w:val="0"/>
              <w:spacing w:after="120" w:line="240" w:lineRule="auto"/>
              <w:contextualSpacing/>
              <w:textAlignment w:val="baseline"/>
              <w:rPr>
                <w:rFonts w:ascii="Times" w:eastAsia="맑은 고딕" w:hAnsi="Times" w:cs="Times"/>
                <w:szCs w:val="24"/>
              </w:rPr>
            </w:pPr>
            <w:r w:rsidRPr="000D167A">
              <w:rPr>
                <w:rFonts w:ascii="Times" w:eastAsia="맑은 고딕" w:hAnsi="Times" w:cs="Times"/>
                <w:szCs w:val="24"/>
              </w:rPr>
              <w:lastRenderedPageBreak/>
              <w:t xml:space="preserve">For RRC </w:t>
            </w:r>
            <w:r w:rsidRPr="000D167A">
              <w:rPr>
                <w:rFonts w:ascii="Times" w:eastAsia="맑은 고딕" w:hAnsi="Times" w:cs="Times" w:hint="eastAsia"/>
                <w:szCs w:val="24"/>
              </w:rPr>
              <w:t>connected</w:t>
            </w:r>
            <w:r w:rsidRPr="000D167A">
              <w:rPr>
                <w:rFonts w:ascii="Times" w:eastAsia="맑은 고딕" w:hAnsi="Times" w:cs="Times"/>
                <w:szCs w:val="24"/>
              </w:rPr>
              <w:t xml:space="preserve">, </w:t>
            </w:r>
            <w:r w:rsidRPr="000D167A">
              <w:rPr>
                <w:rFonts w:ascii="Times" w:eastAsia="맑은 고딕" w:hAnsi="Times"/>
                <w:szCs w:val="24"/>
              </w:rPr>
              <w:t>LP-WUS</w:t>
            </w:r>
            <w:r w:rsidRPr="000D167A">
              <w:rPr>
                <w:rFonts w:ascii="Times" w:eastAsia="맑은 고딕" w:hAnsi="Times" w:hint="eastAsia"/>
                <w:szCs w:val="24"/>
              </w:rPr>
              <w:t xml:space="preserve"> </w:t>
            </w:r>
            <w:r w:rsidRPr="000D167A">
              <w:rPr>
                <w:rFonts w:ascii="Times" w:eastAsia="맑은 고딕" w:hAnsi="Times"/>
                <w:szCs w:val="24"/>
              </w:rPr>
              <w:t>frequency resource can be outside of active</w:t>
            </w:r>
            <w:r w:rsidRPr="000D167A">
              <w:rPr>
                <w:rFonts w:ascii="Times" w:eastAsia="맑은 고딕" w:hAnsi="Times" w:hint="eastAsia"/>
                <w:szCs w:val="24"/>
              </w:rPr>
              <w:t xml:space="preserve"> DL</w:t>
            </w:r>
            <w:r w:rsidRPr="000D167A">
              <w:rPr>
                <w:rFonts w:ascii="Times" w:eastAsia="맑은 고딕" w:hAnsi="Times"/>
                <w:szCs w:val="24"/>
              </w:rPr>
              <w:t xml:space="preserve"> BWP but has to be within the same carrier as the active DL BWP </w:t>
            </w:r>
          </w:p>
          <w:p w14:paraId="5080C7B1" w14:textId="77777777" w:rsidR="00565184" w:rsidRPr="000D167A" w:rsidRDefault="00565184" w:rsidP="00565184">
            <w:pPr>
              <w:numPr>
                <w:ilvl w:val="0"/>
                <w:numId w:val="16"/>
              </w:numPr>
              <w:tabs>
                <w:tab w:val="left" w:pos="420"/>
              </w:tabs>
              <w:overflowPunct w:val="0"/>
              <w:adjustRightInd w:val="0"/>
              <w:spacing w:after="0" w:line="240" w:lineRule="auto"/>
              <w:ind w:rightChars="101" w:right="202"/>
              <w:contextualSpacing/>
              <w:textAlignment w:val="baseline"/>
              <w:rPr>
                <w:rFonts w:ascii="Times" w:hAnsi="Times" w:cs="Times"/>
                <w:szCs w:val="24"/>
                <w:lang w:eastAsia="x-none"/>
              </w:rPr>
            </w:pPr>
            <w:r w:rsidRPr="000D167A">
              <w:rPr>
                <w:rFonts w:ascii="Times" w:eastAsia="맑은 고딕" w:hAnsi="Times"/>
                <w:szCs w:val="24"/>
                <w:lang w:eastAsia="x-none"/>
              </w:rPr>
              <w:t>Basic capability is LP-WUS, if present,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>frequency resource within active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DL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 xml:space="preserve"> BWP. LP-WUS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>frequency resource outside of active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DL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 xml:space="preserve"> BWP </w:t>
            </w:r>
            <w:r w:rsidRPr="000D167A">
              <w:rPr>
                <w:rFonts w:ascii="Times" w:hAnsi="Times" w:cs="Times"/>
                <w:szCs w:val="24"/>
                <w:lang w:eastAsia="x-none"/>
              </w:rPr>
              <w:t>is subject to separate UE capability</w:t>
            </w:r>
          </w:p>
          <w:p w14:paraId="7779C104" w14:textId="77777777" w:rsidR="00565184" w:rsidRPr="000D167A" w:rsidRDefault="00565184" w:rsidP="00565184">
            <w:pPr>
              <w:numPr>
                <w:ilvl w:val="0"/>
                <w:numId w:val="16"/>
              </w:numPr>
              <w:tabs>
                <w:tab w:val="left" w:pos="420"/>
              </w:tabs>
              <w:overflowPunct w:val="0"/>
              <w:adjustRightInd w:val="0"/>
              <w:spacing w:after="0" w:line="240" w:lineRule="auto"/>
              <w:ind w:rightChars="101" w:right="202"/>
              <w:contextualSpacing/>
              <w:textAlignment w:val="baseline"/>
              <w:rPr>
                <w:rFonts w:ascii="Times" w:hAnsi="Times" w:cs="Times"/>
                <w:szCs w:val="24"/>
                <w:lang w:eastAsia="x-none"/>
              </w:rPr>
            </w:pPr>
            <w:r w:rsidRPr="000D167A">
              <w:rPr>
                <w:rFonts w:ascii="Times" w:eastAsia="맑은 고딕" w:hAnsi="Times"/>
                <w:szCs w:val="24"/>
                <w:lang w:eastAsia="x-none"/>
              </w:rPr>
              <w:t>No RAN1 optimization specific to the case where LP-WUS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>frequency resource is outside of active</w:t>
            </w:r>
            <w:r w:rsidRPr="000D167A">
              <w:rPr>
                <w:rFonts w:ascii="Times" w:eastAsia="맑은 고딕" w:hAnsi="Times" w:hint="eastAsia"/>
                <w:szCs w:val="24"/>
                <w:lang w:eastAsia="x-none"/>
              </w:rPr>
              <w:t xml:space="preserve"> DL</w:t>
            </w:r>
            <w:r w:rsidRPr="000D167A">
              <w:rPr>
                <w:rFonts w:ascii="Times" w:eastAsia="맑은 고딕" w:hAnsi="Times"/>
                <w:szCs w:val="24"/>
                <w:lang w:eastAsia="x-none"/>
              </w:rPr>
              <w:t xml:space="preserve"> BWP</w:t>
            </w:r>
          </w:p>
          <w:p w14:paraId="2534E9D2" w14:textId="77777777" w:rsidR="00507990" w:rsidRPr="00565184" w:rsidRDefault="0050799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14:paraId="1C88B82A" w14:textId="4724D03B" w:rsidR="00EE1854" w:rsidRPr="000B49E7" w:rsidRDefault="000B49E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lastRenderedPageBreak/>
        <w:t xml:space="preserve">In addition, even though there may be a gap between the MR measurement result and the actual LR quality, it would be </w:t>
      </w:r>
      <w:r>
        <w:rPr>
          <w:rFonts w:ascii="Arial" w:hAnsi="Arial" w:cs="Arial"/>
          <w:color w:val="000000" w:themeColor="text1"/>
          <w:lang w:val="en-US" w:eastAsia="ko-KR"/>
        </w:rPr>
        <w:t>marginal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and the smart network can consider the marginal gap when the network determines enabling/disable LP-WUS.</w:t>
      </w:r>
    </w:p>
    <w:p w14:paraId="5DBF09ED" w14:textId="39EC33D8" w:rsidR="006854A9" w:rsidRPr="00B40120" w:rsidRDefault="008F244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Meanwhlie, some companies argued to support UAI based on MR measurement</w:t>
      </w:r>
      <w:r w:rsidR="008A1AA3">
        <w:rPr>
          <w:rFonts w:ascii="Arial" w:hAnsi="Arial" w:cs="Arial" w:hint="eastAsia"/>
          <w:color w:val="000000" w:themeColor="text1"/>
          <w:lang w:val="en-US" w:eastAsia="ko-KR"/>
        </w:rPr>
        <w:t xml:space="preserve"> result. However, </w:t>
      </w:r>
      <w:r w:rsidR="006854A9">
        <w:rPr>
          <w:rFonts w:ascii="Arial" w:hAnsi="Arial" w:cs="Arial" w:hint="eastAsia"/>
          <w:color w:val="000000" w:themeColor="text1"/>
          <w:lang w:val="en-US" w:eastAsia="ko-KR"/>
        </w:rPr>
        <w:t xml:space="preserve">based on MR measurement is reported, the network can decide whether to enable/disable LP-WUS. Thus, UAI based on MR measurement result is redundant information. </w:t>
      </w:r>
      <w:r w:rsidR="00B40120">
        <w:rPr>
          <w:rFonts w:ascii="Arial" w:hAnsi="Arial" w:cs="Arial"/>
          <w:color w:val="000000" w:themeColor="text1"/>
          <w:lang w:val="en-US" w:eastAsia="ko-KR"/>
        </w:rPr>
        <w:t>I</w:t>
      </w:r>
      <w:r w:rsidR="00B40120">
        <w:rPr>
          <w:rFonts w:ascii="Arial" w:hAnsi="Arial" w:cs="Arial" w:hint="eastAsia"/>
          <w:color w:val="000000" w:themeColor="text1"/>
          <w:lang w:val="en-US" w:eastAsia="ko-KR"/>
        </w:rPr>
        <w:t xml:space="preserve">f the network </w:t>
      </w:r>
      <w:proofErr w:type="gramStart"/>
      <w:r w:rsidR="00B40120">
        <w:rPr>
          <w:rFonts w:ascii="Arial" w:hAnsi="Arial" w:cs="Arial" w:hint="eastAsia"/>
          <w:color w:val="000000" w:themeColor="text1"/>
          <w:lang w:val="en-US" w:eastAsia="ko-KR"/>
        </w:rPr>
        <w:t>configure</w:t>
      </w:r>
      <w:proofErr w:type="gramEnd"/>
      <w:r w:rsidR="00B40120">
        <w:rPr>
          <w:rFonts w:ascii="Arial" w:hAnsi="Arial" w:cs="Arial" w:hint="eastAsia"/>
          <w:color w:val="000000" w:themeColor="text1"/>
          <w:lang w:val="en-US" w:eastAsia="ko-KR"/>
        </w:rPr>
        <w:t xml:space="preserve"> the measurement configuration well to cover LR coverage, the network can obtain sufficient information to decide to enable/disable LP-WUS.</w:t>
      </w:r>
    </w:p>
    <w:p w14:paraId="7A0B2A18" w14:textId="688494C6" w:rsidR="007C3992" w:rsidRDefault="00B4012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Therefore, we think that UAI for enabling/disabling LP-WUS is not needed.</w:t>
      </w:r>
    </w:p>
    <w:p w14:paraId="28ED22C3" w14:textId="4FC9819E" w:rsidR="00B40120" w:rsidRPr="00B40120" w:rsidRDefault="00B40120">
      <w:pPr>
        <w:rPr>
          <w:rFonts w:ascii="Arial" w:hAnsi="Arial" w:cs="Arial"/>
          <w:b/>
          <w:bCs/>
          <w:color w:val="000000" w:themeColor="text1"/>
          <w:lang w:val="en-US" w:eastAsia="ko-KR"/>
        </w:rPr>
      </w:pPr>
      <w:r w:rsidRPr="00B40120">
        <w:rPr>
          <w:rFonts w:ascii="Arial" w:hAnsi="Arial" w:cs="Arial" w:hint="eastAsia"/>
          <w:b/>
          <w:bCs/>
          <w:color w:val="000000" w:themeColor="text1"/>
          <w:lang w:val="en-US" w:eastAsia="ko-KR"/>
        </w:rPr>
        <w:t xml:space="preserve">Proposal 1. UAI for enabling/disabling LP-WUS </w:t>
      </w:r>
      <w:r w:rsidR="00745030">
        <w:rPr>
          <w:rFonts w:ascii="Arial" w:hAnsi="Arial" w:cs="Arial" w:hint="eastAsia"/>
          <w:b/>
          <w:bCs/>
          <w:color w:val="000000" w:themeColor="text1"/>
          <w:lang w:val="en-US" w:eastAsia="ko-KR"/>
        </w:rPr>
        <w:t xml:space="preserve">in RRC_CONNECTED </w:t>
      </w:r>
      <w:r w:rsidRPr="00B40120">
        <w:rPr>
          <w:rFonts w:ascii="Arial" w:hAnsi="Arial" w:cs="Arial" w:hint="eastAsia"/>
          <w:b/>
          <w:bCs/>
          <w:color w:val="000000" w:themeColor="text1"/>
          <w:lang w:val="en-US" w:eastAsia="ko-KR"/>
        </w:rPr>
        <w:t>is not supported.</w:t>
      </w:r>
    </w:p>
    <w:p w14:paraId="61DFE52D" w14:textId="77777777" w:rsidR="003776DB" w:rsidRDefault="003776DB">
      <w:pPr>
        <w:rPr>
          <w:rFonts w:ascii="Arial" w:hAnsi="Arial" w:cs="Arial"/>
          <w:color w:val="000000" w:themeColor="text1"/>
          <w:lang w:val="en-US" w:eastAsia="ko-KR"/>
        </w:rPr>
      </w:pPr>
    </w:p>
    <w:p w14:paraId="5AA95C15" w14:textId="77777777" w:rsidR="003776DB" w:rsidRPr="00CB3EC8" w:rsidRDefault="003776DB">
      <w:pPr>
        <w:rPr>
          <w:rFonts w:ascii="Arial" w:hAnsi="Arial" w:cs="Arial"/>
          <w:color w:val="000000" w:themeColor="text1"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4A9ABF50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F51A2D">
        <w:rPr>
          <w:rFonts w:ascii="Arial" w:hAnsi="Arial" w:cs="Arial"/>
          <w:color w:val="000000" w:themeColor="text1"/>
          <w:lang w:val="en-US" w:eastAsia="ko-KR"/>
        </w:rPr>
        <w:t xml:space="preserve">discuss </w:t>
      </w:r>
      <w:r w:rsidR="00745030">
        <w:rPr>
          <w:rFonts w:ascii="Arial" w:hAnsi="Arial" w:cs="Arial" w:hint="eastAsia"/>
          <w:color w:val="000000" w:themeColor="text1"/>
          <w:lang w:val="en-US" w:eastAsia="ko-KR"/>
        </w:rPr>
        <w:t xml:space="preserve">UAI for enabling/disabling LP-WUS </w:t>
      </w:r>
      <w:r w:rsidR="00F51A2D">
        <w:rPr>
          <w:rFonts w:ascii="Arial" w:hAnsi="Arial" w:cs="Arial"/>
          <w:color w:val="000000" w:themeColor="text1"/>
          <w:lang w:val="en-US" w:eastAsia="ko-KR"/>
        </w:rPr>
        <w:t>in RRC_CONNECTED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F51A2D">
        <w:rPr>
          <w:rFonts w:ascii="Arial" w:hAnsi="Arial" w:cs="Arial"/>
          <w:color w:val="000000" w:themeColor="text1"/>
          <w:lang w:val="en-US" w:eastAsia="ko-KR"/>
        </w:rPr>
        <w:t>make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14:paraId="1B006729" w14:textId="77777777" w:rsidR="00B40120" w:rsidRPr="00B40120" w:rsidRDefault="00B40120" w:rsidP="00B40120">
      <w:pPr>
        <w:rPr>
          <w:rFonts w:ascii="Arial" w:hAnsi="Arial" w:cs="Arial"/>
          <w:b/>
          <w:bCs/>
          <w:color w:val="000000" w:themeColor="text1"/>
          <w:lang w:val="en-US" w:eastAsia="ko-KR"/>
        </w:rPr>
      </w:pPr>
      <w:r w:rsidRPr="00B40120">
        <w:rPr>
          <w:rFonts w:ascii="Arial" w:hAnsi="Arial" w:cs="Arial" w:hint="eastAsia"/>
          <w:b/>
          <w:bCs/>
          <w:color w:val="000000" w:themeColor="text1"/>
          <w:lang w:val="en-US" w:eastAsia="ko-KR"/>
        </w:rPr>
        <w:t>Proposal 1. UAI for enabling/disabling LP-WUS is not supported.</w:t>
      </w:r>
    </w:p>
    <w:p w14:paraId="351A0CA3" w14:textId="77777777" w:rsidR="005E06EF" w:rsidRPr="00B40120" w:rsidRDefault="005E06EF" w:rsidP="005E06EF">
      <w:pPr>
        <w:rPr>
          <w:rFonts w:ascii="Arial" w:hAnsi="Arial" w:cs="Arial"/>
          <w:b/>
          <w:color w:val="000000" w:themeColor="text1"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506FA3A5" w14:textId="1376381B" w:rsidR="00856FBD" w:rsidRPr="00932D07" w:rsidRDefault="00856FBD" w:rsidP="00856FBD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sectPr w:rsidR="00856FBD" w:rsidRPr="00932D07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C39BA" w14:textId="77777777" w:rsidR="00991182" w:rsidRDefault="00991182">
      <w:pPr>
        <w:spacing w:after="0" w:line="240" w:lineRule="auto"/>
      </w:pPr>
      <w:r>
        <w:separator/>
      </w:r>
    </w:p>
  </w:endnote>
  <w:endnote w:type="continuationSeparator" w:id="0">
    <w:p w14:paraId="1EFEFB06" w14:textId="77777777" w:rsidR="00991182" w:rsidRDefault="00991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656F5" w14:textId="77777777" w:rsidR="00991182" w:rsidRDefault="00991182">
      <w:pPr>
        <w:spacing w:after="0" w:line="240" w:lineRule="auto"/>
      </w:pPr>
      <w:r>
        <w:separator/>
      </w:r>
    </w:p>
  </w:footnote>
  <w:footnote w:type="continuationSeparator" w:id="0">
    <w:p w14:paraId="56B5E508" w14:textId="77777777" w:rsidR="00991182" w:rsidRDefault="00991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B88"/>
    <w:multiLevelType w:val="multilevel"/>
    <w:tmpl w:val="7FE264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E23B8"/>
    <w:multiLevelType w:val="multilevel"/>
    <w:tmpl w:val="AC56DB4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D30F9"/>
    <w:multiLevelType w:val="multilevel"/>
    <w:tmpl w:val="E01E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36D2C"/>
    <w:multiLevelType w:val="hybridMultilevel"/>
    <w:tmpl w:val="087823F8"/>
    <w:lvl w:ilvl="0" w:tplc="9496C474">
      <w:start w:val="2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509483D"/>
    <w:multiLevelType w:val="multilevel"/>
    <w:tmpl w:val="0620749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19AC"/>
    <w:multiLevelType w:val="hybridMultilevel"/>
    <w:tmpl w:val="359856D0"/>
    <w:lvl w:ilvl="0" w:tplc="B0D4368E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num w:numId="1" w16cid:durableId="948583934">
    <w:abstractNumId w:val="15"/>
  </w:num>
  <w:num w:numId="2" w16cid:durableId="1201237233">
    <w:abstractNumId w:val="8"/>
  </w:num>
  <w:num w:numId="3" w16cid:durableId="2066642903">
    <w:abstractNumId w:val="4"/>
  </w:num>
  <w:num w:numId="4" w16cid:durableId="988482039">
    <w:abstractNumId w:val="11"/>
  </w:num>
  <w:num w:numId="5" w16cid:durableId="601693105">
    <w:abstractNumId w:val="6"/>
  </w:num>
  <w:num w:numId="6" w16cid:durableId="1406338878">
    <w:abstractNumId w:val="12"/>
  </w:num>
  <w:num w:numId="7" w16cid:durableId="1400590186">
    <w:abstractNumId w:val="9"/>
  </w:num>
  <w:num w:numId="8" w16cid:durableId="441193016">
    <w:abstractNumId w:val="14"/>
  </w:num>
  <w:num w:numId="9" w16cid:durableId="586813088">
    <w:abstractNumId w:val="1"/>
  </w:num>
  <w:num w:numId="10" w16cid:durableId="85660101">
    <w:abstractNumId w:val="7"/>
  </w:num>
  <w:num w:numId="11" w16cid:durableId="1506165190">
    <w:abstractNumId w:val="10"/>
  </w:num>
  <w:num w:numId="12" w16cid:durableId="2034844073">
    <w:abstractNumId w:val="2"/>
  </w:num>
  <w:num w:numId="13" w16cid:durableId="2092850755">
    <w:abstractNumId w:val="13"/>
  </w:num>
  <w:num w:numId="14" w16cid:durableId="1854684884">
    <w:abstractNumId w:val="5"/>
  </w:num>
  <w:num w:numId="15" w16cid:durableId="426000131">
    <w:abstractNumId w:val="3"/>
  </w:num>
  <w:num w:numId="16" w16cid:durableId="21379460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618"/>
    <w:rsid w:val="00000583"/>
    <w:rsid w:val="000006A9"/>
    <w:rsid w:val="000029EC"/>
    <w:rsid w:val="00003945"/>
    <w:rsid w:val="00003A48"/>
    <w:rsid w:val="000070D5"/>
    <w:rsid w:val="00007384"/>
    <w:rsid w:val="00007394"/>
    <w:rsid w:val="00010B25"/>
    <w:rsid w:val="00010CA7"/>
    <w:rsid w:val="000120F5"/>
    <w:rsid w:val="00014E39"/>
    <w:rsid w:val="00015392"/>
    <w:rsid w:val="00015EEF"/>
    <w:rsid w:val="000177FD"/>
    <w:rsid w:val="00021727"/>
    <w:rsid w:val="00021DB8"/>
    <w:rsid w:val="0002211E"/>
    <w:rsid w:val="00023DEC"/>
    <w:rsid w:val="000248E3"/>
    <w:rsid w:val="00025ED4"/>
    <w:rsid w:val="00031A84"/>
    <w:rsid w:val="0003496A"/>
    <w:rsid w:val="00037852"/>
    <w:rsid w:val="000379C3"/>
    <w:rsid w:val="000402F8"/>
    <w:rsid w:val="0004185F"/>
    <w:rsid w:val="00042F65"/>
    <w:rsid w:val="000433DE"/>
    <w:rsid w:val="000441C1"/>
    <w:rsid w:val="00045DFD"/>
    <w:rsid w:val="00046299"/>
    <w:rsid w:val="000514F9"/>
    <w:rsid w:val="0005172D"/>
    <w:rsid w:val="000519FD"/>
    <w:rsid w:val="000526D2"/>
    <w:rsid w:val="00053930"/>
    <w:rsid w:val="0005498E"/>
    <w:rsid w:val="0005613E"/>
    <w:rsid w:val="000575FE"/>
    <w:rsid w:val="00060E35"/>
    <w:rsid w:val="00061D6E"/>
    <w:rsid w:val="00061DCB"/>
    <w:rsid w:val="00064108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313A"/>
    <w:rsid w:val="00074E32"/>
    <w:rsid w:val="0007624E"/>
    <w:rsid w:val="00076F27"/>
    <w:rsid w:val="000777D6"/>
    <w:rsid w:val="000778C8"/>
    <w:rsid w:val="00080CE6"/>
    <w:rsid w:val="00082CD1"/>
    <w:rsid w:val="0008375D"/>
    <w:rsid w:val="000840A2"/>
    <w:rsid w:val="00085034"/>
    <w:rsid w:val="00085AFD"/>
    <w:rsid w:val="00087B3F"/>
    <w:rsid w:val="00090C34"/>
    <w:rsid w:val="0009126A"/>
    <w:rsid w:val="00091EAA"/>
    <w:rsid w:val="00093365"/>
    <w:rsid w:val="00093707"/>
    <w:rsid w:val="000946D6"/>
    <w:rsid w:val="00096D7A"/>
    <w:rsid w:val="000972E8"/>
    <w:rsid w:val="0009790B"/>
    <w:rsid w:val="000A2510"/>
    <w:rsid w:val="000A4B5E"/>
    <w:rsid w:val="000A5625"/>
    <w:rsid w:val="000A5CEB"/>
    <w:rsid w:val="000A67EC"/>
    <w:rsid w:val="000A70BF"/>
    <w:rsid w:val="000A7C3E"/>
    <w:rsid w:val="000B02B7"/>
    <w:rsid w:val="000B217E"/>
    <w:rsid w:val="000B30AB"/>
    <w:rsid w:val="000B32A6"/>
    <w:rsid w:val="000B4638"/>
    <w:rsid w:val="000B49E7"/>
    <w:rsid w:val="000B5352"/>
    <w:rsid w:val="000B53A8"/>
    <w:rsid w:val="000C0892"/>
    <w:rsid w:val="000C170D"/>
    <w:rsid w:val="000C24E3"/>
    <w:rsid w:val="000C294D"/>
    <w:rsid w:val="000C3167"/>
    <w:rsid w:val="000C3B2E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E2"/>
    <w:rsid w:val="000D59E4"/>
    <w:rsid w:val="000D658A"/>
    <w:rsid w:val="000D7B80"/>
    <w:rsid w:val="000D7E20"/>
    <w:rsid w:val="000E09E1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93A"/>
    <w:rsid w:val="000F1E89"/>
    <w:rsid w:val="000F282E"/>
    <w:rsid w:val="000F467A"/>
    <w:rsid w:val="000F62A2"/>
    <w:rsid w:val="000F73D2"/>
    <w:rsid w:val="000F76F6"/>
    <w:rsid w:val="001002C5"/>
    <w:rsid w:val="00100F85"/>
    <w:rsid w:val="001024EA"/>
    <w:rsid w:val="001029D6"/>
    <w:rsid w:val="00103549"/>
    <w:rsid w:val="00105887"/>
    <w:rsid w:val="00106211"/>
    <w:rsid w:val="00106336"/>
    <w:rsid w:val="001067F5"/>
    <w:rsid w:val="001101A6"/>
    <w:rsid w:val="001126A1"/>
    <w:rsid w:val="00112DD1"/>
    <w:rsid w:val="00112EBD"/>
    <w:rsid w:val="00113076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4822"/>
    <w:rsid w:val="00124DAC"/>
    <w:rsid w:val="0012521B"/>
    <w:rsid w:val="00125EC0"/>
    <w:rsid w:val="00127594"/>
    <w:rsid w:val="00130E8C"/>
    <w:rsid w:val="0013127B"/>
    <w:rsid w:val="00131CD8"/>
    <w:rsid w:val="00134C3A"/>
    <w:rsid w:val="001354A2"/>
    <w:rsid w:val="001355D6"/>
    <w:rsid w:val="0013564D"/>
    <w:rsid w:val="00137C9C"/>
    <w:rsid w:val="00141F50"/>
    <w:rsid w:val="001422CC"/>
    <w:rsid w:val="00142E2C"/>
    <w:rsid w:val="00143773"/>
    <w:rsid w:val="00143A01"/>
    <w:rsid w:val="00144AAC"/>
    <w:rsid w:val="00151281"/>
    <w:rsid w:val="00152FC6"/>
    <w:rsid w:val="00153294"/>
    <w:rsid w:val="0015365C"/>
    <w:rsid w:val="00153F42"/>
    <w:rsid w:val="0015466B"/>
    <w:rsid w:val="0015487E"/>
    <w:rsid w:val="00155C22"/>
    <w:rsid w:val="0015669B"/>
    <w:rsid w:val="00156716"/>
    <w:rsid w:val="001568C9"/>
    <w:rsid w:val="00157F0F"/>
    <w:rsid w:val="00160890"/>
    <w:rsid w:val="00161D2F"/>
    <w:rsid w:val="0016232B"/>
    <w:rsid w:val="001623FD"/>
    <w:rsid w:val="0016340A"/>
    <w:rsid w:val="00163868"/>
    <w:rsid w:val="00163ACA"/>
    <w:rsid w:val="001647A5"/>
    <w:rsid w:val="0016672F"/>
    <w:rsid w:val="00166BDA"/>
    <w:rsid w:val="00166F2D"/>
    <w:rsid w:val="001727A7"/>
    <w:rsid w:val="00172A36"/>
    <w:rsid w:val="00172FC9"/>
    <w:rsid w:val="00175905"/>
    <w:rsid w:val="00175E54"/>
    <w:rsid w:val="00177D17"/>
    <w:rsid w:val="001804FE"/>
    <w:rsid w:val="00183FC0"/>
    <w:rsid w:val="001857BC"/>
    <w:rsid w:val="00186054"/>
    <w:rsid w:val="001861FB"/>
    <w:rsid w:val="00187C7C"/>
    <w:rsid w:val="00191F73"/>
    <w:rsid w:val="001951AB"/>
    <w:rsid w:val="00195233"/>
    <w:rsid w:val="00196A7A"/>
    <w:rsid w:val="00197193"/>
    <w:rsid w:val="001A0539"/>
    <w:rsid w:val="001A0B19"/>
    <w:rsid w:val="001A402D"/>
    <w:rsid w:val="001A4D95"/>
    <w:rsid w:val="001A64E5"/>
    <w:rsid w:val="001A680C"/>
    <w:rsid w:val="001A6B9A"/>
    <w:rsid w:val="001A717B"/>
    <w:rsid w:val="001A78AF"/>
    <w:rsid w:val="001A7A48"/>
    <w:rsid w:val="001A7DCB"/>
    <w:rsid w:val="001B0BBC"/>
    <w:rsid w:val="001B1A34"/>
    <w:rsid w:val="001B1CCE"/>
    <w:rsid w:val="001B3BB9"/>
    <w:rsid w:val="001B4E5F"/>
    <w:rsid w:val="001B4F28"/>
    <w:rsid w:val="001B674D"/>
    <w:rsid w:val="001B6C82"/>
    <w:rsid w:val="001B6D70"/>
    <w:rsid w:val="001B79A5"/>
    <w:rsid w:val="001B7AAD"/>
    <w:rsid w:val="001C3128"/>
    <w:rsid w:val="001C3704"/>
    <w:rsid w:val="001C39E1"/>
    <w:rsid w:val="001C559B"/>
    <w:rsid w:val="001C639F"/>
    <w:rsid w:val="001C661F"/>
    <w:rsid w:val="001C667B"/>
    <w:rsid w:val="001C673C"/>
    <w:rsid w:val="001C681D"/>
    <w:rsid w:val="001C685A"/>
    <w:rsid w:val="001C6915"/>
    <w:rsid w:val="001C6A4D"/>
    <w:rsid w:val="001C6EC0"/>
    <w:rsid w:val="001C7032"/>
    <w:rsid w:val="001C78B5"/>
    <w:rsid w:val="001D085A"/>
    <w:rsid w:val="001D2C74"/>
    <w:rsid w:val="001D2F6A"/>
    <w:rsid w:val="001D30C1"/>
    <w:rsid w:val="001D3406"/>
    <w:rsid w:val="001D3723"/>
    <w:rsid w:val="001D42A4"/>
    <w:rsid w:val="001D50DA"/>
    <w:rsid w:val="001D5720"/>
    <w:rsid w:val="001D5D32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2AE"/>
    <w:rsid w:val="001E235D"/>
    <w:rsid w:val="001E2CD9"/>
    <w:rsid w:val="001E4E23"/>
    <w:rsid w:val="001E4E46"/>
    <w:rsid w:val="001E5F0D"/>
    <w:rsid w:val="001E6F5A"/>
    <w:rsid w:val="001E79BC"/>
    <w:rsid w:val="001F09CD"/>
    <w:rsid w:val="001F1FA6"/>
    <w:rsid w:val="001F2105"/>
    <w:rsid w:val="001F2D9C"/>
    <w:rsid w:val="001F2FF9"/>
    <w:rsid w:val="001F4420"/>
    <w:rsid w:val="001F50DF"/>
    <w:rsid w:val="001F50F5"/>
    <w:rsid w:val="001F637B"/>
    <w:rsid w:val="001F704B"/>
    <w:rsid w:val="001F7C3F"/>
    <w:rsid w:val="00200321"/>
    <w:rsid w:val="00200354"/>
    <w:rsid w:val="00200CC6"/>
    <w:rsid w:val="00202676"/>
    <w:rsid w:val="002058A3"/>
    <w:rsid w:val="00205C64"/>
    <w:rsid w:val="00206237"/>
    <w:rsid w:val="00206A51"/>
    <w:rsid w:val="00206D06"/>
    <w:rsid w:val="002126C6"/>
    <w:rsid w:val="00212F0C"/>
    <w:rsid w:val="00215D79"/>
    <w:rsid w:val="00216342"/>
    <w:rsid w:val="002166A3"/>
    <w:rsid w:val="00216742"/>
    <w:rsid w:val="002179C0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279"/>
    <w:rsid w:val="0022544F"/>
    <w:rsid w:val="00225823"/>
    <w:rsid w:val="00226A27"/>
    <w:rsid w:val="00227507"/>
    <w:rsid w:val="002305B6"/>
    <w:rsid w:val="0023289B"/>
    <w:rsid w:val="00233452"/>
    <w:rsid w:val="00237F0B"/>
    <w:rsid w:val="00240314"/>
    <w:rsid w:val="002410D5"/>
    <w:rsid w:val="00241A41"/>
    <w:rsid w:val="002434E4"/>
    <w:rsid w:val="00243DC0"/>
    <w:rsid w:val="00243F3E"/>
    <w:rsid w:val="002442A4"/>
    <w:rsid w:val="0024445B"/>
    <w:rsid w:val="00244F2E"/>
    <w:rsid w:val="00246A2A"/>
    <w:rsid w:val="00246C0F"/>
    <w:rsid w:val="00247071"/>
    <w:rsid w:val="00247599"/>
    <w:rsid w:val="002512BD"/>
    <w:rsid w:val="002541E7"/>
    <w:rsid w:val="0025538D"/>
    <w:rsid w:val="002561A2"/>
    <w:rsid w:val="00257D6E"/>
    <w:rsid w:val="002600D0"/>
    <w:rsid w:val="00260403"/>
    <w:rsid w:val="00260A23"/>
    <w:rsid w:val="0026235F"/>
    <w:rsid w:val="002627E8"/>
    <w:rsid w:val="002673E5"/>
    <w:rsid w:val="0027073E"/>
    <w:rsid w:val="0027154B"/>
    <w:rsid w:val="0027209E"/>
    <w:rsid w:val="002720ED"/>
    <w:rsid w:val="00272871"/>
    <w:rsid w:val="002730CA"/>
    <w:rsid w:val="002770F7"/>
    <w:rsid w:val="00280D08"/>
    <w:rsid w:val="00281982"/>
    <w:rsid w:val="00282EBB"/>
    <w:rsid w:val="002832F3"/>
    <w:rsid w:val="00283D31"/>
    <w:rsid w:val="00284003"/>
    <w:rsid w:val="002863B9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334"/>
    <w:rsid w:val="002948C2"/>
    <w:rsid w:val="002A1F24"/>
    <w:rsid w:val="002A42E7"/>
    <w:rsid w:val="002A49BB"/>
    <w:rsid w:val="002A5676"/>
    <w:rsid w:val="002A5C41"/>
    <w:rsid w:val="002A5C97"/>
    <w:rsid w:val="002A665D"/>
    <w:rsid w:val="002B0201"/>
    <w:rsid w:val="002B1393"/>
    <w:rsid w:val="002B14FA"/>
    <w:rsid w:val="002B2639"/>
    <w:rsid w:val="002B2C10"/>
    <w:rsid w:val="002B3F08"/>
    <w:rsid w:val="002B45DC"/>
    <w:rsid w:val="002B4849"/>
    <w:rsid w:val="002B66EF"/>
    <w:rsid w:val="002B6872"/>
    <w:rsid w:val="002B7D57"/>
    <w:rsid w:val="002C2096"/>
    <w:rsid w:val="002C34D4"/>
    <w:rsid w:val="002C3B85"/>
    <w:rsid w:val="002C3E7B"/>
    <w:rsid w:val="002C4D01"/>
    <w:rsid w:val="002C6800"/>
    <w:rsid w:val="002C7A00"/>
    <w:rsid w:val="002D0567"/>
    <w:rsid w:val="002D1E80"/>
    <w:rsid w:val="002D5763"/>
    <w:rsid w:val="002D5BA5"/>
    <w:rsid w:val="002D64C3"/>
    <w:rsid w:val="002E040B"/>
    <w:rsid w:val="002E1804"/>
    <w:rsid w:val="002E5FDC"/>
    <w:rsid w:val="002E669F"/>
    <w:rsid w:val="002F03D8"/>
    <w:rsid w:val="002F085C"/>
    <w:rsid w:val="002F1D70"/>
    <w:rsid w:val="002F2869"/>
    <w:rsid w:val="002F2ABA"/>
    <w:rsid w:val="002F3044"/>
    <w:rsid w:val="002F4660"/>
    <w:rsid w:val="002F4A8F"/>
    <w:rsid w:val="002F4CB7"/>
    <w:rsid w:val="002F4D31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EE2"/>
    <w:rsid w:val="0031159C"/>
    <w:rsid w:val="003135FA"/>
    <w:rsid w:val="003136B5"/>
    <w:rsid w:val="00313C31"/>
    <w:rsid w:val="003142F0"/>
    <w:rsid w:val="00317F7C"/>
    <w:rsid w:val="003223EF"/>
    <w:rsid w:val="003230D4"/>
    <w:rsid w:val="00323162"/>
    <w:rsid w:val="00324943"/>
    <w:rsid w:val="00325275"/>
    <w:rsid w:val="003257F2"/>
    <w:rsid w:val="0032687D"/>
    <w:rsid w:val="00330F67"/>
    <w:rsid w:val="00331F4A"/>
    <w:rsid w:val="0033201B"/>
    <w:rsid w:val="00333D89"/>
    <w:rsid w:val="00334472"/>
    <w:rsid w:val="00336A6E"/>
    <w:rsid w:val="00336F35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10D"/>
    <w:rsid w:val="0034435E"/>
    <w:rsid w:val="003463CC"/>
    <w:rsid w:val="0034652E"/>
    <w:rsid w:val="0034662F"/>
    <w:rsid w:val="0034698E"/>
    <w:rsid w:val="00346A83"/>
    <w:rsid w:val="00350081"/>
    <w:rsid w:val="00351675"/>
    <w:rsid w:val="003516C6"/>
    <w:rsid w:val="00351DB0"/>
    <w:rsid w:val="00352021"/>
    <w:rsid w:val="00352EC4"/>
    <w:rsid w:val="003534FB"/>
    <w:rsid w:val="003539CC"/>
    <w:rsid w:val="00354958"/>
    <w:rsid w:val="003554E3"/>
    <w:rsid w:val="003556DC"/>
    <w:rsid w:val="003557FF"/>
    <w:rsid w:val="00356A0E"/>
    <w:rsid w:val="00356A1D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25AA"/>
    <w:rsid w:val="003730BF"/>
    <w:rsid w:val="003731A1"/>
    <w:rsid w:val="00373678"/>
    <w:rsid w:val="0037485E"/>
    <w:rsid w:val="003751B4"/>
    <w:rsid w:val="00376D05"/>
    <w:rsid w:val="00377010"/>
    <w:rsid w:val="003776DB"/>
    <w:rsid w:val="00380608"/>
    <w:rsid w:val="0038128D"/>
    <w:rsid w:val="00381441"/>
    <w:rsid w:val="00383A49"/>
    <w:rsid w:val="0038663D"/>
    <w:rsid w:val="00390E8F"/>
    <w:rsid w:val="00393C19"/>
    <w:rsid w:val="00394340"/>
    <w:rsid w:val="00395419"/>
    <w:rsid w:val="00395AD4"/>
    <w:rsid w:val="00395BAE"/>
    <w:rsid w:val="00395FA6"/>
    <w:rsid w:val="00396C4C"/>
    <w:rsid w:val="00396F81"/>
    <w:rsid w:val="00397913"/>
    <w:rsid w:val="00397E58"/>
    <w:rsid w:val="003A2021"/>
    <w:rsid w:val="003A21AE"/>
    <w:rsid w:val="003A39BB"/>
    <w:rsid w:val="003A4456"/>
    <w:rsid w:val="003A4F00"/>
    <w:rsid w:val="003A73CE"/>
    <w:rsid w:val="003A74D4"/>
    <w:rsid w:val="003A79A3"/>
    <w:rsid w:val="003B0448"/>
    <w:rsid w:val="003B0675"/>
    <w:rsid w:val="003B2072"/>
    <w:rsid w:val="003B2C97"/>
    <w:rsid w:val="003B3014"/>
    <w:rsid w:val="003B33E5"/>
    <w:rsid w:val="003B3FFB"/>
    <w:rsid w:val="003B4D51"/>
    <w:rsid w:val="003B58AA"/>
    <w:rsid w:val="003B620B"/>
    <w:rsid w:val="003C0556"/>
    <w:rsid w:val="003C0D3B"/>
    <w:rsid w:val="003C0E88"/>
    <w:rsid w:val="003C12E4"/>
    <w:rsid w:val="003C1E86"/>
    <w:rsid w:val="003C412B"/>
    <w:rsid w:val="003C4305"/>
    <w:rsid w:val="003C5C88"/>
    <w:rsid w:val="003C5CC3"/>
    <w:rsid w:val="003C6294"/>
    <w:rsid w:val="003C7150"/>
    <w:rsid w:val="003C7B0C"/>
    <w:rsid w:val="003D129C"/>
    <w:rsid w:val="003D2098"/>
    <w:rsid w:val="003D3A83"/>
    <w:rsid w:val="003D62BA"/>
    <w:rsid w:val="003D6576"/>
    <w:rsid w:val="003E0482"/>
    <w:rsid w:val="003E06A5"/>
    <w:rsid w:val="003E0A29"/>
    <w:rsid w:val="003E0AE6"/>
    <w:rsid w:val="003E1DB3"/>
    <w:rsid w:val="003E2A0A"/>
    <w:rsid w:val="003E3E97"/>
    <w:rsid w:val="003E4544"/>
    <w:rsid w:val="003E46E7"/>
    <w:rsid w:val="003E5433"/>
    <w:rsid w:val="003E5F66"/>
    <w:rsid w:val="003E6179"/>
    <w:rsid w:val="003E62F3"/>
    <w:rsid w:val="003F11EF"/>
    <w:rsid w:val="003F18BB"/>
    <w:rsid w:val="003F1E51"/>
    <w:rsid w:val="003F253D"/>
    <w:rsid w:val="003F2ACE"/>
    <w:rsid w:val="003F2B5D"/>
    <w:rsid w:val="003F2D5B"/>
    <w:rsid w:val="003F460E"/>
    <w:rsid w:val="003F497B"/>
    <w:rsid w:val="003F4C13"/>
    <w:rsid w:val="003F512B"/>
    <w:rsid w:val="003F5C95"/>
    <w:rsid w:val="004009BC"/>
    <w:rsid w:val="004014F0"/>
    <w:rsid w:val="00401B2E"/>
    <w:rsid w:val="00402A6C"/>
    <w:rsid w:val="00403025"/>
    <w:rsid w:val="00403887"/>
    <w:rsid w:val="00403E45"/>
    <w:rsid w:val="0040437D"/>
    <w:rsid w:val="004065C9"/>
    <w:rsid w:val="00406D06"/>
    <w:rsid w:val="00410E8A"/>
    <w:rsid w:val="004117A5"/>
    <w:rsid w:val="00411F7E"/>
    <w:rsid w:val="0041616A"/>
    <w:rsid w:val="00416885"/>
    <w:rsid w:val="004171B0"/>
    <w:rsid w:val="0041766C"/>
    <w:rsid w:val="00420EFA"/>
    <w:rsid w:val="00420FAA"/>
    <w:rsid w:val="00421CB1"/>
    <w:rsid w:val="00421EDE"/>
    <w:rsid w:val="00422270"/>
    <w:rsid w:val="0042277E"/>
    <w:rsid w:val="004231F2"/>
    <w:rsid w:val="00423B91"/>
    <w:rsid w:val="00423C7A"/>
    <w:rsid w:val="004242DA"/>
    <w:rsid w:val="00424EC8"/>
    <w:rsid w:val="00425C90"/>
    <w:rsid w:val="0042751F"/>
    <w:rsid w:val="00427AFF"/>
    <w:rsid w:val="00430975"/>
    <w:rsid w:val="00430EC0"/>
    <w:rsid w:val="004314BA"/>
    <w:rsid w:val="00432050"/>
    <w:rsid w:val="0043334F"/>
    <w:rsid w:val="0043418F"/>
    <w:rsid w:val="0043666E"/>
    <w:rsid w:val="00437926"/>
    <w:rsid w:val="004379FA"/>
    <w:rsid w:val="0044098A"/>
    <w:rsid w:val="00440A1E"/>
    <w:rsid w:val="00440BB2"/>
    <w:rsid w:val="00441644"/>
    <w:rsid w:val="00444097"/>
    <w:rsid w:val="00444111"/>
    <w:rsid w:val="0044567A"/>
    <w:rsid w:val="00446FB6"/>
    <w:rsid w:val="00447799"/>
    <w:rsid w:val="004506B3"/>
    <w:rsid w:val="004520C3"/>
    <w:rsid w:val="00454F4F"/>
    <w:rsid w:val="00456375"/>
    <w:rsid w:val="004564E0"/>
    <w:rsid w:val="00457A0F"/>
    <w:rsid w:val="004601BB"/>
    <w:rsid w:val="00460FCC"/>
    <w:rsid w:val="00461939"/>
    <w:rsid w:val="004631FF"/>
    <w:rsid w:val="0046354D"/>
    <w:rsid w:val="0046443E"/>
    <w:rsid w:val="0046470B"/>
    <w:rsid w:val="004650C8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19A6"/>
    <w:rsid w:val="0048354E"/>
    <w:rsid w:val="00483551"/>
    <w:rsid w:val="004849B3"/>
    <w:rsid w:val="0048536D"/>
    <w:rsid w:val="00485B2B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5DC6"/>
    <w:rsid w:val="00496037"/>
    <w:rsid w:val="00496175"/>
    <w:rsid w:val="004962A3"/>
    <w:rsid w:val="004A09F3"/>
    <w:rsid w:val="004A0AF1"/>
    <w:rsid w:val="004A1F57"/>
    <w:rsid w:val="004A2553"/>
    <w:rsid w:val="004A2B1F"/>
    <w:rsid w:val="004A2D37"/>
    <w:rsid w:val="004A4C1F"/>
    <w:rsid w:val="004A504D"/>
    <w:rsid w:val="004A54C3"/>
    <w:rsid w:val="004A60E6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B7D3C"/>
    <w:rsid w:val="004C0D3B"/>
    <w:rsid w:val="004C19AD"/>
    <w:rsid w:val="004C1B7F"/>
    <w:rsid w:val="004C2165"/>
    <w:rsid w:val="004C221A"/>
    <w:rsid w:val="004C2651"/>
    <w:rsid w:val="004C3CCF"/>
    <w:rsid w:val="004C3F74"/>
    <w:rsid w:val="004C4546"/>
    <w:rsid w:val="004D0761"/>
    <w:rsid w:val="004D0C8B"/>
    <w:rsid w:val="004D3637"/>
    <w:rsid w:val="004D389E"/>
    <w:rsid w:val="004D4DD1"/>
    <w:rsid w:val="004D4EA4"/>
    <w:rsid w:val="004D4F16"/>
    <w:rsid w:val="004D5403"/>
    <w:rsid w:val="004D5702"/>
    <w:rsid w:val="004D5963"/>
    <w:rsid w:val="004D5990"/>
    <w:rsid w:val="004D5B3E"/>
    <w:rsid w:val="004D632D"/>
    <w:rsid w:val="004D7C3B"/>
    <w:rsid w:val="004E0822"/>
    <w:rsid w:val="004E1187"/>
    <w:rsid w:val="004E1EA4"/>
    <w:rsid w:val="004E20BF"/>
    <w:rsid w:val="004E435C"/>
    <w:rsid w:val="004E4480"/>
    <w:rsid w:val="004E464A"/>
    <w:rsid w:val="004E4AB5"/>
    <w:rsid w:val="004E4D2F"/>
    <w:rsid w:val="004E4DE7"/>
    <w:rsid w:val="004E585C"/>
    <w:rsid w:val="004E6CD0"/>
    <w:rsid w:val="004E6D87"/>
    <w:rsid w:val="004E7C69"/>
    <w:rsid w:val="004F0DB8"/>
    <w:rsid w:val="004F22A7"/>
    <w:rsid w:val="004F3E57"/>
    <w:rsid w:val="004F414F"/>
    <w:rsid w:val="004F46E0"/>
    <w:rsid w:val="004F5280"/>
    <w:rsid w:val="004F6AE5"/>
    <w:rsid w:val="004F77D2"/>
    <w:rsid w:val="0050041C"/>
    <w:rsid w:val="00501572"/>
    <w:rsid w:val="00502BA9"/>
    <w:rsid w:val="00507561"/>
    <w:rsid w:val="00507990"/>
    <w:rsid w:val="00507CB7"/>
    <w:rsid w:val="00510751"/>
    <w:rsid w:val="005118E7"/>
    <w:rsid w:val="0051298D"/>
    <w:rsid w:val="00513923"/>
    <w:rsid w:val="00513AC9"/>
    <w:rsid w:val="0051564F"/>
    <w:rsid w:val="00516366"/>
    <w:rsid w:val="0052189F"/>
    <w:rsid w:val="00523B8E"/>
    <w:rsid w:val="00524D63"/>
    <w:rsid w:val="00525506"/>
    <w:rsid w:val="00525523"/>
    <w:rsid w:val="00525931"/>
    <w:rsid w:val="00527DC3"/>
    <w:rsid w:val="00530824"/>
    <w:rsid w:val="00530853"/>
    <w:rsid w:val="005309AF"/>
    <w:rsid w:val="00530E7F"/>
    <w:rsid w:val="00531BDB"/>
    <w:rsid w:val="00532317"/>
    <w:rsid w:val="00532937"/>
    <w:rsid w:val="00532D02"/>
    <w:rsid w:val="005335C8"/>
    <w:rsid w:val="00533EB2"/>
    <w:rsid w:val="0053558E"/>
    <w:rsid w:val="00535AB2"/>
    <w:rsid w:val="005368CA"/>
    <w:rsid w:val="00536B66"/>
    <w:rsid w:val="00537794"/>
    <w:rsid w:val="00537823"/>
    <w:rsid w:val="00537C9F"/>
    <w:rsid w:val="00540D8A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3E36"/>
    <w:rsid w:val="00555160"/>
    <w:rsid w:val="00555D74"/>
    <w:rsid w:val="00556759"/>
    <w:rsid w:val="00556DF3"/>
    <w:rsid w:val="00556E83"/>
    <w:rsid w:val="0055700D"/>
    <w:rsid w:val="0056032A"/>
    <w:rsid w:val="0056063A"/>
    <w:rsid w:val="0056290B"/>
    <w:rsid w:val="00562B34"/>
    <w:rsid w:val="00562CFF"/>
    <w:rsid w:val="0056356C"/>
    <w:rsid w:val="00565184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0B9"/>
    <w:rsid w:val="00581600"/>
    <w:rsid w:val="005817E0"/>
    <w:rsid w:val="00581964"/>
    <w:rsid w:val="00582073"/>
    <w:rsid w:val="00582120"/>
    <w:rsid w:val="0058344D"/>
    <w:rsid w:val="0058363E"/>
    <w:rsid w:val="00583703"/>
    <w:rsid w:val="00584463"/>
    <w:rsid w:val="0058462A"/>
    <w:rsid w:val="00585367"/>
    <w:rsid w:val="005860D2"/>
    <w:rsid w:val="005860F1"/>
    <w:rsid w:val="005871F9"/>
    <w:rsid w:val="00587CDB"/>
    <w:rsid w:val="005902DE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34E0"/>
    <w:rsid w:val="005A4046"/>
    <w:rsid w:val="005A4060"/>
    <w:rsid w:val="005A6912"/>
    <w:rsid w:val="005A70E5"/>
    <w:rsid w:val="005A72BC"/>
    <w:rsid w:val="005A7AB4"/>
    <w:rsid w:val="005B002E"/>
    <w:rsid w:val="005B00AA"/>
    <w:rsid w:val="005B1740"/>
    <w:rsid w:val="005B19BE"/>
    <w:rsid w:val="005B213A"/>
    <w:rsid w:val="005B24B8"/>
    <w:rsid w:val="005B2596"/>
    <w:rsid w:val="005B305B"/>
    <w:rsid w:val="005B473D"/>
    <w:rsid w:val="005B55EE"/>
    <w:rsid w:val="005B5793"/>
    <w:rsid w:val="005B6F51"/>
    <w:rsid w:val="005C054A"/>
    <w:rsid w:val="005C081F"/>
    <w:rsid w:val="005C0A33"/>
    <w:rsid w:val="005C169A"/>
    <w:rsid w:val="005C18C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6F61"/>
    <w:rsid w:val="005D762D"/>
    <w:rsid w:val="005D7640"/>
    <w:rsid w:val="005D768F"/>
    <w:rsid w:val="005E0532"/>
    <w:rsid w:val="005E06EF"/>
    <w:rsid w:val="005E1554"/>
    <w:rsid w:val="005E17C6"/>
    <w:rsid w:val="005E367A"/>
    <w:rsid w:val="005E41B1"/>
    <w:rsid w:val="005E4CE3"/>
    <w:rsid w:val="005E4D2D"/>
    <w:rsid w:val="005E54F9"/>
    <w:rsid w:val="005E5F89"/>
    <w:rsid w:val="005E68B8"/>
    <w:rsid w:val="005E6EDB"/>
    <w:rsid w:val="005E72ED"/>
    <w:rsid w:val="005E75B4"/>
    <w:rsid w:val="005F0481"/>
    <w:rsid w:val="005F0A1F"/>
    <w:rsid w:val="005F14FF"/>
    <w:rsid w:val="005F17A4"/>
    <w:rsid w:val="005F1F46"/>
    <w:rsid w:val="005F21D1"/>
    <w:rsid w:val="005F309D"/>
    <w:rsid w:val="005F3585"/>
    <w:rsid w:val="005F4618"/>
    <w:rsid w:val="005F4A05"/>
    <w:rsid w:val="005F5986"/>
    <w:rsid w:val="005F643A"/>
    <w:rsid w:val="0060280A"/>
    <w:rsid w:val="00602A61"/>
    <w:rsid w:val="00602D71"/>
    <w:rsid w:val="00604F30"/>
    <w:rsid w:val="00605D3F"/>
    <w:rsid w:val="006106EF"/>
    <w:rsid w:val="00611F38"/>
    <w:rsid w:val="006123F5"/>
    <w:rsid w:val="00613B7E"/>
    <w:rsid w:val="0061417D"/>
    <w:rsid w:val="00614D93"/>
    <w:rsid w:val="00614F57"/>
    <w:rsid w:val="0061515B"/>
    <w:rsid w:val="00615E09"/>
    <w:rsid w:val="00617014"/>
    <w:rsid w:val="00617765"/>
    <w:rsid w:val="006222ED"/>
    <w:rsid w:val="00622E0F"/>
    <w:rsid w:val="006233B3"/>
    <w:rsid w:val="00623BC4"/>
    <w:rsid w:val="00625E85"/>
    <w:rsid w:val="0062643C"/>
    <w:rsid w:val="00626700"/>
    <w:rsid w:val="006268AB"/>
    <w:rsid w:val="00627300"/>
    <w:rsid w:val="006277FE"/>
    <w:rsid w:val="006279E6"/>
    <w:rsid w:val="00627B35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351F8"/>
    <w:rsid w:val="006360B9"/>
    <w:rsid w:val="00640F5C"/>
    <w:rsid w:val="006417B5"/>
    <w:rsid w:val="00642331"/>
    <w:rsid w:val="00642A1E"/>
    <w:rsid w:val="00642B9F"/>
    <w:rsid w:val="00645FE9"/>
    <w:rsid w:val="0064604C"/>
    <w:rsid w:val="006466E7"/>
    <w:rsid w:val="00647286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6A5"/>
    <w:rsid w:val="00656A73"/>
    <w:rsid w:val="00657295"/>
    <w:rsid w:val="006616E7"/>
    <w:rsid w:val="0066271F"/>
    <w:rsid w:val="006632C8"/>
    <w:rsid w:val="006633F3"/>
    <w:rsid w:val="00663876"/>
    <w:rsid w:val="00663E67"/>
    <w:rsid w:val="006646E1"/>
    <w:rsid w:val="0066556D"/>
    <w:rsid w:val="00665D48"/>
    <w:rsid w:val="006664B2"/>
    <w:rsid w:val="006701B5"/>
    <w:rsid w:val="00670BDF"/>
    <w:rsid w:val="006718E0"/>
    <w:rsid w:val="00671EBC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3FDD"/>
    <w:rsid w:val="006854A9"/>
    <w:rsid w:val="00685D3F"/>
    <w:rsid w:val="006864DC"/>
    <w:rsid w:val="00686789"/>
    <w:rsid w:val="00687B88"/>
    <w:rsid w:val="00691DF1"/>
    <w:rsid w:val="00691FAB"/>
    <w:rsid w:val="00692BDF"/>
    <w:rsid w:val="00692C1D"/>
    <w:rsid w:val="00693188"/>
    <w:rsid w:val="00697A11"/>
    <w:rsid w:val="006A03E5"/>
    <w:rsid w:val="006A1DE1"/>
    <w:rsid w:val="006A505D"/>
    <w:rsid w:val="006A5C6B"/>
    <w:rsid w:val="006A6BE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B7DC0"/>
    <w:rsid w:val="006C0006"/>
    <w:rsid w:val="006C0473"/>
    <w:rsid w:val="006C08EB"/>
    <w:rsid w:val="006C0E5D"/>
    <w:rsid w:val="006C15F7"/>
    <w:rsid w:val="006C24CE"/>
    <w:rsid w:val="006C3062"/>
    <w:rsid w:val="006C30AC"/>
    <w:rsid w:val="006C3730"/>
    <w:rsid w:val="006C3810"/>
    <w:rsid w:val="006C3E5C"/>
    <w:rsid w:val="006C44EE"/>
    <w:rsid w:val="006C471F"/>
    <w:rsid w:val="006C5DD7"/>
    <w:rsid w:val="006C6F20"/>
    <w:rsid w:val="006D2773"/>
    <w:rsid w:val="006D379D"/>
    <w:rsid w:val="006D3BA9"/>
    <w:rsid w:val="006D5723"/>
    <w:rsid w:val="006D6AAF"/>
    <w:rsid w:val="006E04BE"/>
    <w:rsid w:val="006E0A1B"/>
    <w:rsid w:val="006E2E3E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369"/>
    <w:rsid w:val="007026CC"/>
    <w:rsid w:val="00704B9E"/>
    <w:rsid w:val="00706D31"/>
    <w:rsid w:val="007070BC"/>
    <w:rsid w:val="00710AA9"/>
    <w:rsid w:val="007111BC"/>
    <w:rsid w:val="00711BC8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4B79"/>
    <w:rsid w:val="00726075"/>
    <w:rsid w:val="0072620D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6CE8"/>
    <w:rsid w:val="007372A1"/>
    <w:rsid w:val="007408E5"/>
    <w:rsid w:val="00740E06"/>
    <w:rsid w:val="00741ABB"/>
    <w:rsid w:val="00743255"/>
    <w:rsid w:val="00743AEA"/>
    <w:rsid w:val="00743B4F"/>
    <w:rsid w:val="00745030"/>
    <w:rsid w:val="007465E9"/>
    <w:rsid w:val="0074664C"/>
    <w:rsid w:val="007466C8"/>
    <w:rsid w:val="007468CF"/>
    <w:rsid w:val="00746AB2"/>
    <w:rsid w:val="00750A3D"/>
    <w:rsid w:val="00751666"/>
    <w:rsid w:val="00751A88"/>
    <w:rsid w:val="0075315C"/>
    <w:rsid w:val="007554DC"/>
    <w:rsid w:val="007556FE"/>
    <w:rsid w:val="00755EE5"/>
    <w:rsid w:val="00756A1F"/>
    <w:rsid w:val="00757334"/>
    <w:rsid w:val="00757943"/>
    <w:rsid w:val="00757D67"/>
    <w:rsid w:val="00760AAE"/>
    <w:rsid w:val="00762BF5"/>
    <w:rsid w:val="00763890"/>
    <w:rsid w:val="00764461"/>
    <w:rsid w:val="00764EDC"/>
    <w:rsid w:val="007654C8"/>
    <w:rsid w:val="0076592F"/>
    <w:rsid w:val="00766D74"/>
    <w:rsid w:val="00767013"/>
    <w:rsid w:val="00767858"/>
    <w:rsid w:val="00767BF6"/>
    <w:rsid w:val="00772140"/>
    <w:rsid w:val="0077374F"/>
    <w:rsid w:val="0077382E"/>
    <w:rsid w:val="00775EE2"/>
    <w:rsid w:val="007766C6"/>
    <w:rsid w:val="00776C4A"/>
    <w:rsid w:val="00777018"/>
    <w:rsid w:val="00777E6D"/>
    <w:rsid w:val="00780C05"/>
    <w:rsid w:val="00780FB7"/>
    <w:rsid w:val="0078145D"/>
    <w:rsid w:val="007818CB"/>
    <w:rsid w:val="00781F3F"/>
    <w:rsid w:val="00782739"/>
    <w:rsid w:val="00783B8F"/>
    <w:rsid w:val="00784070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97F9E"/>
    <w:rsid w:val="007A00E3"/>
    <w:rsid w:val="007A16ED"/>
    <w:rsid w:val="007A1E79"/>
    <w:rsid w:val="007A22AC"/>
    <w:rsid w:val="007A25F2"/>
    <w:rsid w:val="007A2A16"/>
    <w:rsid w:val="007A32EC"/>
    <w:rsid w:val="007A347F"/>
    <w:rsid w:val="007A429D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4BA2"/>
    <w:rsid w:val="007B4FED"/>
    <w:rsid w:val="007B61D3"/>
    <w:rsid w:val="007B7384"/>
    <w:rsid w:val="007C0F18"/>
    <w:rsid w:val="007C161B"/>
    <w:rsid w:val="007C16FB"/>
    <w:rsid w:val="007C1F2A"/>
    <w:rsid w:val="007C2025"/>
    <w:rsid w:val="007C2219"/>
    <w:rsid w:val="007C2719"/>
    <w:rsid w:val="007C2973"/>
    <w:rsid w:val="007C3992"/>
    <w:rsid w:val="007C5E42"/>
    <w:rsid w:val="007C6EC2"/>
    <w:rsid w:val="007D0EF2"/>
    <w:rsid w:val="007D344C"/>
    <w:rsid w:val="007D3EF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1D8A"/>
    <w:rsid w:val="007F3134"/>
    <w:rsid w:val="007F4906"/>
    <w:rsid w:val="007F5B81"/>
    <w:rsid w:val="007F5DB1"/>
    <w:rsid w:val="007F75FE"/>
    <w:rsid w:val="007F77FE"/>
    <w:rsid w:val="00801DFB"/>
    <w:rsid w:val="008023E9"/>
    <w:rsid w:val="00804B7D"/>
    <w:rsid w:val="00805A30"/>
    <w:rsid w:val="00810E2E"/>
    <w:rsid w:val="008111EF"/>
    <w:rsid w:val="008111FC"/>
    <w:rsid w:val="00811E82"/>
    <w:rsid w:val="00812DE0"/>
    <w:rsid w:val="008133CB"/>
    <w:rsid w:val="00813844"/>
    <w:rsid w:val="00814148"/>
    <w:rsid w:val="00815437"/>
    <w:rsid w:val="00815870"/>
    <w:rsid w:val="0081718D"/>
    <w:rsid w:val="00817837"/>
    <w:rsid w:val="00820C56"/>
    <w:rsid w:val="00820E60"/>
    <w:rsid w:val="00820F67"/>
    <w:rsid w:val="008227AE"/>
    <w:rsid w:val="00822DE7"/>
    <w:rsid w:val="0082353D"/>
    <w:rsid w:val="008243E6"/>
    <w:rsid w:val="00824891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2C15"/>
    <w:rsid w:val="00833D42"/>
    <w:rsid w:val="008353D1"/>
    <w:rsid w:val="00836316"/>
    <w:rsid w:val="00837176"/>
    <w:rsid w:val="0083769D"/>
    <w:rsid w:val="00840509"/>
    <w:rsid w:val="00840D17"/>
    <w:rsid w:val="0084162F"/>
    <w:rsid w:val="0084280C"/>
    <w:rsid w:val="00842E25"/>
    <w:rsid w:val="00842EFD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5926"/>
    <w:rsid w:val="008564B3"/>
    <w:rsid w:val="008565C4"/>
    <w:rsid w:val="00856C39"/>
    <w:rsid w:val="00856FBD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86E"/>
    <w:rsid w:val="008669B2"/>
    <w:rsid w:val="0087008B"/>
    <w:rsid w:val="008709A7"/>
    <w:rsid w:val="008714E0"/>
    <w:rsid w:val="00872FEA"/>
    <w:rsid w:val="0087353F"/>
    <w:rsid w:val="00874644"/>
    <w:rsid w:val="00875028"/>
    <w:rsid w:val="00875A5E"/>
    <w:rsid w:val="0087694E"/>
    <w:rsid w:val="008775BE"/>
    <w:rsid w:val="00877D91"/>
    <w:rsid w:val="00877F32"/>
    <w:rsid w:val="008804EB"/>
    <w:rsid w:val="00880BC4"/>
    <w:rsid w:val="00882484"/>
    <w:rsid w:val="00882716"/>
    <w:rsid w:val="00882AEE"/>
    <w:rsid w:val="00882E49"/>
    <w:rsid w:val="00884221"/>
    <w:rsid w:val="00884CCB"/>
    <w:rsid w:val="00886455"/>
    <w:rsid w:val="0088664F"/>
    <w:rsid w:val="00886B29"/>
    <w:rsid w:val="00887BF9"/>
    <w:rsid w:val="008903E9"/>
    <w:rsid w:val="00891346"/>
    <w:rsid w:val="00891469"/>
    <w:rsid w:val="00891560"/>
    <w:rsid w:val="00891BF6"/>
    <w:rsid w:val="00892960"/>
    <w:rsid w:val="00892D6B"/>
    <w:rsid w:val="008932FB"/>
    <w:rsid w:val="008937D9"/>
    <w:rsid w:val="008938DA"/>
    <w:rsid w:val="00893F17"/>
    <w:rsid w:val="008956EA"/>
    <w:rsid w:val="00895B00"/>
    <w:rsid w:val="00896032"/>
    <w:rsid w:val="00897630"/>
    <w:rsid w:val="00897BB3"/>
    <w:rsid w:val="008A14EB"/>
    <w:rsid w:val="008A1AA3"/>
    <w:rsid w:val="008A23EB"/>
    <w:rsid w:val="008A371B"/>
    <w:rsid w:val="008A37E6"/>
    <w:rsid w:val="008A3C07"/>
    <w:rsid w:val="008A3ECB"/>
    <w:rsid w:val="008A435D"/>
    <w:rsid w:val="008A4A4E"/>
    <w:rsid w:val="008A50BF"/>
    <w:rsid w:val="008A61B8"/>
    <w:rsid w:val="008A714F"/>
    <w:rsid w:val="008A793A"/>
    <w:rsid w:val="008A7C17"/>
    <w:rsid w:val="008B00D0"/>
    <w:rsid w:val="008B02B8"/>
    <w:rsid w:val="008B09FA"/>
    <w:rsid w:val="008B1403"/>
    <w:rsid w:val="008B168C"/>
    <w:rsid w:val="008B2313"/>
    <w:rsid w:val="008B3956"/>
    <w:rsid w:val="008B44E1"/>
    <w:rsid w:val="008B5A0C"/>
    <w:rsid w:val="008C0E06"/>
    <w:rsid w:val="008C180A"/>
    <w:rsid w:val="008C1FD0"/>
    <w:rsid w:val="008C2804"/>
    <w:rsid w:val="008C325E"/>
    <w:rsid w:val="008C3D33"/>
    <w:rsid w:val="008C49FF"/>
    <w:rsid w:val="008C4B35"/>
    <w:rsid w:val="008C5F85"/>
    <w:rsid w:val="008D053B"/>
    <w:rsid w:val="008D0FF0"/>
    <w:rsid w:val="008D2576"/>
    <w:rsid w:val="008D5023"/>
    <w:rsid w:val="008D5479"/>
    <w:rsid w:val="008D6165"/>
    <w:rsid w:val="008D6914"/>
    <w:rsid w:val="008D6FC6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E6F68"/>
    <w:rsid w:val="008F03E8"/>
    <w:rsid w:val="008F0649"/>
    <w:rsid w:val="008F12D6"/>
    <w:rsid w:val="008F15CE"/>
    <w:rsid w:val="008F1928"/>
    <w:rsid w:val="008F1E62"/>
    <w:rsid w:val="008F2440"/>
    <w:rsid w:val="008F2ADB"/>
    <w:rsid w:val="008F35B3"/>
    <w:rsid w:val="008F4915"/>
    <w:rsid w:val="008F6715"/>
    <w:rsid w:val="008F76DA"/>
    <w:rsid w:val="008F78C5"/>
    <w:rsid w:val="00900A93"/>
    <w:rsid w:val="00900E0B"/>
    <w:rsid w:val="00901015"/>
    <w:rsid w:val="00901BBA"/>
    <w:rsid w:val="00905038"/>
    <w:rsid w:val="00905265"/>
    <w:rsid w:val="0090632B"/>
    <w:rsid w:val="009067CC"/>
    <w:rsid w:val="0090699D"/>
    <w:rsid w:val="00907287"/>
    <w:rsid w:val="00910CC3"/>
    <w:rsid w:val="00910E8A"/>
    <w:rsid w:val="0091124E"/>
    <w:rsid w:val="00911307"/>
    <w:rsid w:val="00911B69"/>
    <w:rsid w:val="009129CE"/>
    <w:rsid w:val="00913813"/>
    <w:rsid w:val="00916136"/>
    <w:rsid w:val="00916803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5DB4"/>
    <w:rsid w:val="0092621B"/>
    <w:rsid w:val="009300CA"/>
    <w:rsid w:val="00930AF2"/>
    <w:rsid w:val="009318DB"/>
    <w:rsid w:val="00931A01"/>
    <w:rsid w:val="00932D07"/>
    <w:rsid w:val="009341DF"/>
    <w:rsid w:val="0093429A"/>
    <w:rsid w:val="00935AD0"/>
    <w:rsid w:val="00935F82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27C4"/>
    <w:rsid w:val="00963772"/>
    <w:rsid w:val="00963A17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3BDF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21A"/>
    <w:rsid w:val="009825BC"/>
    <w:rsid w:val="00983183"/>
    <w:rsid w:val="009832F4"/>
    <w:rsid w:val="009833C5"/>
    <w:rsid w:val="009839FF"/>
    <w:rsid w:val="00984B64"/>
    <w:rsid w:val="00984CBE"/>
    <w:rsid w:val="00985899"/>
    <w:rsid w:val="00985B6D"/>
    <w:rsid w:val="00985B86"/>
    <w:rsid w:val="00986D74"/>
    <w:rsid w:val="00990D97"/>
    <w:rsid w:val="00990DC4"/>
    <w:rsid w:val="00991182"/>
    <w:rsid w:val="00992103"/>
    <w:rsid w:val="0099269B"/>
    <w:rsid w:val="00992F1A"/>
    <w:rsid w:val="0099383B"/>
    <w:rsid w:val="00993A94"/>
    <w:rsid w:val="00995FA6"/>
    <w:rsid w:val="00997136"/>
    <w:rsid w:val="00997616"/>
    <w:rsid w:val="009A02EB"/>
    <w:rsid w:val="009A03C9"/>
    <w:rsid w:val="009A1057"/>
    <w:rsid w:val="009A173B"/>
    <w:rsid w:val="009A1796"/>
    <w:rsid w:val="009A223B"/>
    <w:rsid w:val="009A345E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C60D7"/>
    <w:rsid w:val="009D0AF5"/>
    <w:rsid w:val="009D0D72"/>
    <w:rsid w:val="009D2FF5"/>
    <w:rsid w:val="009D2FFC"/>
    <w:rsid w:val="009D31A7"/>
    <w:rsid w:val="009D31FB"/>
    <w:rsid w:val="009D32C5"/>
    <w:rsid w:val="009D32E3"/>
    <w:rsid w:val="009D5928"/>
    <w:rsid w:val="009D67F9"/>
    <w:rsid w:val="009D6A7E"/>
    <w:rsid w:val="009D7A7A"/>
    <w:rsid w:val="009E00CD"/>
    <w:rsid w:val="009E00F1"/>
    <w:rsid w:val="009E0CE2"/>
    <w:rsid w:val="009E1719"/>
    <w:rsid w:val="009E1A4F"/>
    <w:rsid w:val="009E1CCF"/>
    <w:rsid w:val="009E2E9C"/>
    <w:rsid w:val="009E3079"/>
    <w:rsid w:val="009E3FE9"/>
    <w:rsid w:val="009E42D9"/>
    <w:rsid w:val="009E44AF"/>
    <w:rsid w:val="009E4E8C"/>
    <w:rsid w:val="009E50F5"/>
    <w:rsid w:val="009E6D8D"/>
    <w:rsid w:val="009E79E3"/>
    <w:rsid w:val="009F0426"/>
    <w:rsid w:val="009F0799"/>
    <w:rsid w:val="009F0835"/>
    <w:rsid w:val="009F1279"/>
    <w:rsid w:val="009F243E"/>
    <w:rsid w:val="009F5A73"/>
    <w:rsid w:val="009F5C89"/>
    <w:rsid w:val="009F636D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3BBF"/>
    <w:rsid w:val="00A0469F"/>
    <w:rsid w:val="00A04D92"/>
    <w:rsid w:val="00A054D2"/>
    <w:rsid w:val="00A05CE4"/>
    <w:rsid w:val="00A05D76"/>
    <w:rsid w:val="00A06482"/>
    <w:rsid w:val="00A070F7"/>
    <w:rsid w:val="00A07893"/>
    <w:rsid w:val="00A10A71"/>
    <w:rsid w:val="00A10C1D"/>
    <w:rsid w:val="00A11013"/>
    <w:rsid w:val="00A11EEB"/>
    <w:rsid w:val="00A144E2"/>
    <w:rsid w:val="00A147CF"/>
    <w:rsid w:val="00A14A94"/>
    <w:rsid w:val="00A155E7"/>
    <w:rsid w:val="00A1599D"/>
    <w:rsid w:val="00A15B5B"/>
    <w:rsid w:val="00A15D08"/>
    <w:rsid w:val="00A15E3E"/>
    <w:rsid w:val="00A15EEC"/>
    <w:rsid w:val="00A16C62"/>
    <w:rsid w:val="00A1736A"/>
    <w:rsid w:val="00A1743F"/>
    <w:rsid w:val="00A17E65"/>
    <w:rsid w:val="00A20967"/>
    <w:rsid w:val="00A249DB"/>
    <w:rsid w:val="00A24D94"/>
    <w:rsid w:val="00A25B0A"/>
    <w:rsid w:val="00A264AF"/>
    <w:rsid w:val="00A27AAF"/>
    <w:rsid w:val="00A30E66"/>
    <w:rsid w:val="00A3192E"/>
    <w:rsid w:val="00A322F9"/>
    <w:rsid w:val="00A334C2"/>
    <w:rsid w:val="00A34E09"/>
    <w:rsid w:val="00A35761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0751"/>
    <w:rsid w:val="00A51A0B"/>
    <w:rsid w:val="00A52175"/>
    <w:rsid w:val="00A52597"/>
    <w:rsid w:val="00A5317E"/>
    <w:rsid w:val="00A5493B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323F"/>
    <w:rsid w:val="00A65139"/>
    <w:rsid w:val="00A65451"/>
    <w:rsid w:val="00A706EF"/>
    <w:rsid w:val="00A70CB4"/>
    <w:rsid w:val="00A70F86"/>
    <w:rsid w:val="00A719AC"/>
    <w:rsid w:val="00A749EB"/>
    <w:rsid w:val="00A74BE4"/>
    <w:rsid w:val="00A74CFA"/>
    <w:rsid w:val="00A75AFC"/>
    <w:rsid w:val="00A8204F"/>
    <w:rsid w:val="00A82420"/>
    <w:rsid w:val="00A82B1F"/>
    <w:rsid w:val="00A841D2"/>
    <w:rsid w:val="00A846DB"/>
    <w:rsid w:val="00A85083"/>
    <w:rsid w:val="00A872DD"/>
    <w:rsid w:val="00A879C3"/>
    <w:rsid w:val="00A917B8"/>
    <w:rsid w:val="00A91C34"/>
    <w:rsid w:val="00A92A96"/>
    <w:rsid w:val="00A92D29"/>
    <w:rsid w:val="00A93B2C"/>
    <w:rsid w:val="00A94027"/>
    <w:rsid w:val="00A94A9A"/>
    <w:rsid w:val="00A9684C"/>
    <w:rsid w:val="00A970A6"/>
    <w:rsid w:val="00AA26D8"/>
    <w:rsid w:val="00AA3013"/>
    <w:rsid w:val="00AA3875"/>
    <w:rsid w:val="00AA392C"/>
    <w:rsid w:val="00AA4C46"/>
    <w:rsid w:val="00AA69F7"/>
    <w:rsid w:val="00AA71B6"/>
    <w:rsid w:val="00AA7D0A"/>
    <w:rsid w:val="00AB0810"/>
    <w:rsid w:val="00AB1B44"/>
    <w:rsid w:val="00AB28EA"/>
    <w:rsid w:val="00AB2972"/>
    <w:rsid w:val="00AB3C07"/>
    <w:rsid w:val="00AB3D15"/>
    <w:rsid w:val="00AB444B"/>
    <w:rsid w:val="00AB44BE"/>
    <w:rsid w:val="00AB6A4A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6E99"/>
    <w:rsid w:val="00AC7ED4"/>
    <w:rsid w:val="00AD02F6"/>
    <w:rsid w:val="00AD25FB"/>
    <w:rsid w:val="00AD2A5D"/>
    <w:rsid w:val="00AD395D"/>
    <w:rsid w:val="00AD4143"/>
    <w:rsid w:val="00AD476C"/>
    <w:rsid w:val="00AD4BDD"/>
    <w:rsid w:val="00AD59C9"/>
    <w:rsid w:val="00AD709B"/>
    <w:rsid w:val="00AD70A5"/>
    <w:rsid w:val="00AE0EA4"/>
    <w:rsid w:val="00AE0EDA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7D"/>
    <w:rsid w:val="00AF2AE7"/>
    <w:rsid w:val="00AF2B7D"/>
    <w:rsid w:val="00AF3448"/>
    <w:rsid w:val="00AF3BBE"/>
    <w:rsid w:val="00AF3C99"/>
    <w:rsid w:val="00AF3FAD"/>
    <w:rsid w:val="00AF53BF"/>
    <w:rsid w:val="00AF5D2F"/>
    <w:rsid w:val="00AF63B5"/>
    <w:rsid w:val="00AF69D6"/>
    <w:rsid w:val="00AF6AF9"/>
    <w:rsid w:val="00AF7B84"/>
    <w:rsid w:val="00B004DC"/>
    <w:rsid w:val="00B0095C"/>
    <w:rsid w:val="00B00AF6"/>
    <w:rsid w:val="00B00C60"/>
    <w:rsid w:val="00B0108E"/>
    <w:rsid w:val="00B0282E"/>
    <w:rsid w:val="00B04EDF"/>
    <w:rsid w:val="00B04F0A"/>
    <w:rsid w:val="00B060F2"/>
    <w:rsid w:val="00B07FCD"/>
    <w:rsid w:val="00B1008D"/>
    <w:rsid w:val="00B109D6"/>
    <w:rsid w:val="00B11986"/>
    <w:rsid w:val="00B120B0"/>
    <w:rsid w:val="00B12E57"/>
    <w:rsid w:val="00B14587"/>
    <w:rsid w:val="00B16023"/>
    <w:rsid w:val="00B16C89"/>
    <w:rsid w:val="00B16F6F"/>
    <w:rsid w:val="00B170F6"/>
    <w:rsid w:val="00B1725E"/>
    <w:rsid w:val="00B175B2"/>
    <w:rsid w:val="00B17FFD"/>
    <w:rsid w:val="00B200D6"/>
    <w:rsid w:val="00B201DD"/>
    <w:rsid w:val="00B21742"/>
    <w:rsid w:val="00B2197B"/>
    <w:rsid w:val="00B231BF"/>
    <w:rsid w:val="00B2387A"/>
    <w:rsid w:val="00B24518"/>
    <w:rsid w:val="00B24B10"/>
    <w:rsid w:val="00B25239"/>
    <w:rsid w:val="00B25BD8"/>
    <w:rsid w:val="00B25D19"/>
    <w:rsid w:val="00B25F39"/>
    <w:rsid w:val="00B264FD"/>
    <w:rsid w:val="00B26F7C"/>
    <w:rsid w:val="00B27F3F"/>
    <w:rsid w:val="00B30957"/>
    <w:rsid w:val="00B31350"/>
    <w:rsid w:val="00B320F3"/>
    <w:rsid w:val="00B326AA"/>
    <w:rsid w:val="00B32C6E"/>
    <w:rsid w:val="00B342C4"/>
    <w:rsid w:val="00B346DA"/>
    <w:rsid w:val="00B34FEF"/>
    <w:rsid w:val="00B353E0"/>
    <w:rsid w:val="00B366BA"/>
    <w:rsid w:val="00B40120"/>
    <w:rsid w:val="00B40AD2"/>
    <w:rsid w:val="00B420E7"/>
    <w:rsid w:val="00B42E9B"/>
    <w:rsid w:val="00B43EF2"/>
    <w:rsid w:val="00B44497"/>
    <w:rsid w:val="00B44C8D"/>
    <w:rsid w:val="00B44FFE"/>
    <w:rsid w:val="00B45040"/>
    <w:rsid w:val="00B45497"/>
    <w:rsid w:val="00B45E5F"/>
    <w:rsid w:val="00B46ACE"/>
    <w:rsid w:val="00B46B69"/>
    <w:rsid w:val="00B50085"/>
    <w:rsid w:val="00B51A0E"/>
    <w:rsid w:val="00B51A88"/>
    <w:rsid w:val="00B534DF"/>
    <w:rsid w:val="00B5351D"/>
    <w:rsid w:val="00B53D88"/>
    <w:rsid w:val="00B54C54"/>
    <w:rsid w:val="00B54D8B"/>
    <w:rsid w:val="00B558A4"/>
    <w:rsid w:val="00B56185"/>
    <w:rsid w:val="00B56225"/>
    <w:rsid w:val="00B56E24"/>
    <w:rsid w:val="00B572B2"/>
    <w:rsid w:val="00B57EC4"/>
    <w:rsid w:val="00B608DF"/>
    <w:rsid w:val="00B651F9"/>
    <w:rsid w:val="00B6564A"/>
    <w:rsid w:val="00B65CBC"/>
    <w:rsid w:val="00B65D4E"/>
    <w:rsid w:val="00B6611A"/>
    <w:rsid w:val="00B6656C"/>
    <w:rsid w:val="00B708E9"/>
    <w:rsid w:val="00B7370D"/>
    <w:rsid w:val="00B73C11"/>
    <w:rsid w:val="00B742F0"/>
    <w:rsid w:val="00B750BE"/>
    <w:rsid w:val="00B75F6B"/>
    <w:rsid w:val="00B76A5A"/>
    <w:rsid w:val="00B76C1B"/>
    <w:rsid w:val="00B7778F"/>
    <w:rsid w:val="00B81240"/>
    <w:rsid w:val="00B813F0"/>
    <w:rsid w:val="00B81481"/>
    <w:rsid w:val="00B81D8C"/>
    <w:rsid w:val="00B823DA"/>
    <w:rsid w:val="00B833EC"/>
    <w:rsid w:val="00B83A2B"/>
    <w:rsid w:val="00B83BC9"/>
    <w:rsid w:val="00B844D1"/>
    <w:rsid w:val="00B85610"/>
    <w:rsid w:val="00B860A9"/>
    <w:rsid w:val="00B86396"/>
    <w:rsid w:val="00B865BC"/>
    <w:rsid w:val="00B8672E"/>
    <w:rsid w:val="00B87D85"/>
    <w:rsid w:val="00B90AA2"/>
    <w:rsid w:val="00B90EFC"/>
    <w:rsid w:val="00B910CC"/>
    <w:rsid w:val="00B91889"/>
    <w:rsid w:val="00B92F76"/>
    <w:rsid w:val="00B935BF"/>
    <w:rsid w:val="00B94BD6"/>
    <w:rsid w:val="00B963C1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A7C45"/>
    <w:rsid w:val="00BB0091"/>
    <w:rsid w:val="00BB0D82"/>
    <w:rsid w:val="00BB2C59"/>
    <w:rsid w:val="00BB3269"/>
    <w:rsid w:val="00BB3DA2"/>
    <w:rsid w:val="00BB52ED"/>
    <w:rsid w:val="00BB7761"/>
    <w:rsid w:val="00BC01C2"/>
    <w:rsid w:val="00BC0750"/>
    <w:rsid w:val="00BC0F17"/>
    <w:rsid w:val="00BC0FDA"/>
    <w:rsid w:val="00BC20E0"/>
    <w:rsid w:val="00BC380A"/>
    <w:rsid w:val="00BC4328"/>
    <w:rsid w:val="00BC4A33"/>
    <w:rsid w:val="00BC5B35"/>
    <w:rsid w:val="00BC5E22"/>
    <w:rsid w:val="00BD147B"/>
    <w:rsid w:val="00BD1C34"/>
    <w:rsid w:val="00BD2334"/>
    <w:rsid w:val="00BD45D8"/>
    <w:rsid w:val="00BD5A5F"/>
    <w:rsid w:val="00BD605B"/>
    <w:rsid w:val="00BD6BD9"/>
    <w:rsid w:val="00BD7DB9"/>
    <w:rsid w:val="00BE0356"/>
    <w:rsid w:val="00BE1731"/>
    <w:rsid w:val="00BE4BAD"/>
    <w:rsid w:val="00BE51D6"/>
    <w:rsid w:val="00BE5547"/>
    <w:rsid w:val="00BE648F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BF5C18"/>
    <w:rsid w:val="00BF79FC"/>
    <w:rsid w:val="00BF7A90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FF"/>
    <w:rsid w:val="00C07671"/>
    <w:rsid w:val="00C10C48"/>
    <w:rsid w:val="00C10FA9"/>
    <w:rsid w:val="00C110FB"/>
    <w:rsid w:val="00C11A19"/>
    <w:rsid w:val="00C13B8D"/>
    <w:rsid w:val="00C13E00"/>
    <w:rsid w:val="00C1515F"/>
    <w:rsid w:val="00C16445"/>
    <w:rsid w:val="00C1734F"/>
    <w:rsid w:val="00C207CD"/>
    <w:rsid w:val="00C20A09"/>
    <w:rsid w:val="00C2120F"/>
    <w:rsid w:val="00C22C9C"/>
    <w:rsid w:val="00C24BD5"/>
    <w:rsid w:val="00C25325"/>
    <w:rsid w:val="00C27A60"/>
    <w:rsid w:val="00C27E81"/>
    <w:rsid w:val="00C30874"/>
    <w:rsid w:val="00C30B22"/>
    <w:rsid w:val="00C31697"/>
    <w:rsid w:val="00C3216D"/>
    <w:rsid w:val="00C33D0B"/>
    <w:rsid w:val="00C33D26"/>
    <w:rsid w:val="00C33FDC"/>
    <w:rsid w:val="00C34E70"/>
    <w:rsid w:val="00C3795C"/>
    <w:rsid w:val="00C37C2F"/>
    <w:rsid w:val="00C37DC8"/>
    <w:rsid w:val="00C4018A"/>
    <w:rsid w:val="00C4026C"/>
    <w:rsid w:val="00C40377"/>
    <w:rsid w:val="00C403B1"/>
    <w:rsid w:val="00C41E22"/>
    <w:rsid w:val="00C4209A"/>
    <w:rsid w:val="00C43AFF"/>
    <w:rsid w:val="00C45D9B"/>
    <w:rsid w:val="00C5260F"/>
    <w:rsid w:val="00C536CB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271B"/>
    <w:rsid w:val="00C6381C"/>
    <w:rsid w:val="00C64851"/>
    <w:rsid w:val="00C658EA"/>
    <w:rsid w:val="00C661F4"/>
    <w:rsid w:val="00C667A8"/>
    <w:rsid w:val="00C67C2F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63B0"/>
    <w:rsid w:val="00C76DDD"/>
    <w:rsid w:val="00C7784A"/>
    <w:rsid w:val="00C77D6A"/>
    <w:rsid w:val="00C82153"/>
    <w:rsid w:val="00C827F0"/>
    <w:rsid w:val="00C82F03"/>
    <w:rsid w:val="00C83D3C"/>
    <w:rsid w:val="00C83DF6"/>
    <w:rsid w:val="00C83FD8"/>
    <w:rsid w:val="00C848DF"/>
    <w:rsid w:val="00C857F6"/>
    <w:rsid w:val="00C87C17"/>
    <w:rsid w:val="00C904FA"/>
    <w:rsid w:val="00C90A14"/>
    <w:rsid w:val="00C90DC9"/>
    <w:rsid w:val="00C92BF1"/>
    <w:rsid w:val="00C92E31"/>
    <w:rsid w:val="00C93548"/>
    <w:rsid w:val="00C949DF"/>
    <w:rsid w:val="00C94D03"/>
    <w:rsid w:val="00CA0881"/>
    <w:rsid w:val="00CA26A0"/>
    <w:rsid w:val="00CA655E"/>
    <w:rsid w:val="00CA67C9"/>
    <w:rsid w:val="00CA7159"/>
    <w:rsid w:val="00CA7FCB"/>
    <w:rsid w:val="00CB230A"/>
    <w:rsid w:val="00CB3EC8"/>
    <w:rsid w:val="00CB4CCE"/>
    <w:rsid w:val="00CB4D6A"/>
    <w:rsid w:val="00CB52DB"/>
    <w:rsid w:val="00CB5682"/>
    <w:rsid w:val="00CB5CFB"/>
    <w:rsid w:val="00CB68E3"/>
    <w:rsid w:val="00CB7223"/>
    <w:rsid w:val="00CB72EB"/>
    <w:rsid w:val="00CB7C32"/>
    <w:rsid w:val="00CB7C83"/>
    <w:rsid w:val="00CC0F1E"/>
    <w:rsid w:val="00CC1062"/>
    <w:rsid w:val="00CC1422"/>
    <w:rsid w:val="00CC1F4B"/>
    <w:rsid w:val="00CC24B7"/>
    <w:rsid w:val="00CC4019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347"/>
    <w:rsid w:val="00CD6BE7"/>
    <w:rsid w:val="00CD6C62"/>
    <w:rsid w:val="00CD7CDC"/>
    <w:rsid w:val="00CE0B0A"/>
    <w:rsid w:val="00CE1D70"/>
    <w:rsid w:val="00CE3C27"/>
    <w:rsid w:val="00CE42A6"/>
    <w:rsid w:val="00CE572E"/>
    <w:rsid w:val="00CE58D4"/>
    <w:rsid w:val="00CE746B"/>
    <w:rsid w:val="00CE75D6"/>
    <w:rsid w:val="00CF01AC"/>
    <w:rsid w:val="00CF123B"/>
    <w:rsid w:val="00CF1F34"/>
    <w:rsid w:val="00CF2099"/>
    <w:rsid w:val="00CF2F60"/>
    <w:rsid w:val="00CF329E"/>
    <w:rsid w:val="00CF5AB3"/>
    <w:rsid w:val="00CF5C2D"/>
    <w:rsid w:val="00CF70EC"/>
    <w:rsid w:val="00CF7304"/>
    <w:rsid w:val="00CF7330"/>
    <w:rsid w:val="00D0007B"/>
    <w:rsid w:val="00D0144F"/>
    <w:rsid w:val="00D02493"/>
    <w:rsid w:val="00D02BC0"/>
    <w:rsid w:val="00D02ED6"/>
    <w:rsid w:val="00D0319F"/>
    <w:rsid w:val="00D035C5"/>
    <w:rsid w:val="00D03C35"/>
    <w:rsid w:val="00D03DC3"/>
    <w:rsid w:val="00D05B03"/>
    <w:rsid w:val="00D06D5E"/>
    <w:rsid w:val="00D06F54"/>
    <w:rsid w:val="00D07E2E"/>
    <w:rsid w:val="00D07E49"/>
    <w:rsid w:val="00D10907"/>
    <w:rsid w:val="00D12599"/>
    <w:rsid w:val="00D127D0"/>
    <w:rsid w:val="00D12812"/>
    <w:rsid w:val="00D12D2C"/>
    <w:rsid w:val="00D131E9"/>
    <w:rsid w:val="00D139D9"/>
    <w:rsid w:val="00D16FC1"/>
    <w:rsid w:val="00D17DB4"/>
    <w:rsid w:val="00D2057A"/>
    <w:rsid w:val="00D207BD"/>
    <w:rsid w:val="00D20E8E"/>
    <w:rsid w:val="00D2115D"/>
    <w:rsid w:val="00D21BE7"/>
    <w:rsid w:val="00D26873"/>
    <w:rsid w:val="00D27586"/>
    <w:rsid w:val="00D275CA"/>
    <w:rsid w:val="00D27FC3"/>
    <w:rsid w:val="00D32071"/>
    <w:rsid w:val="00D32188"/>
    <w:rsid w:val="00D330ED"/>
    <w:rsid w:val="00D346E7"/>
    <w:rsid w:val="00D34704"/>
    <w:rsid w:val="00D34998"/>
    <w:rsid w:val="00D34BA4"/>
    <w:rsid w:val="00D35A02"/>
    <w:rsid w:val="00D35FC9"/>
    <w:rsid w:val="00D364D6"/>
    <w:rsid w:val="00D37CA7"/>
    <w:rsid w:val="00D40A84"/>
    <w:rsid w:val="00D43E57"/>
    <w:rsid w:val="00D44221"/>
    <w:rsid w:val="00D449E1"/>
    <w:rsid w:val="00D44C66"/>
    <w:rsid w:val="00D4575E"/>
    <w:rsid w:val="00D46DB0"/>
    <w:rsid w:val="00D478F3"/>
    <w:rsid w:val="00D50D2A"/>
    <w:rsid w:val="00D51329"/>
    <w:rsid w:val="00D5227E"/>
    <w:rsid w:val="00D5354E"/>
    <w:rsid w:val="00D549AF"/>
    <w:rsid w:val="00D5542B"/>
    <w:rsid w:val="00D5638C"/>
    <w:rsid w:val="00D5766D"/>
    <w:rsid w:val="00D61CE3"/>
    <w:rsid w:val="00D62032"/>
    <w:rsid w:val="00D64749"/>
    <w:rsid w:val="00D649BD"/>
    <w:rsid w:val="00D651BA"/>
    <w:rsid w:val="00D6751A"/>
    <w:rsid w:val="00D679D5"/>
    <w:rsid w:val="00D67B54"/>
    <w:rsid w:val="00D732B8"/>
    <w:rsid w:val="00D75BA8"/>
    <w:rsid w:val="00D76E03"/>
    <w:rsid w:val="00D77EF5"/>
    <w:rsid w:val="00D81159"/>
    <w:rsid w:val="00D813C3"/>
    <w:rsid w:val="00D81403"/>
    <w:rsid w:val="00D81C0D"/>
    <w:rsid w:val="00D83908"/>
    <w:rsid w:val="00D83E1D"/>
    <w:rsid w:val="00D84120"/>
    <w:rsid w:val="00D8438E"/>
    <w:rsid w:val="00D84AA4"/>
    <w:rsid w:val="00D85258"/>
    <w:rsid w:val="00D856AD"/>
    <w:rsid w:val="00D86B58"/>
    <w:rsid w:val="00D90005"/>
    <w:rsid w:val="00D90D72"/>
    <w:rsid w:val="00D924B1"/>
    <w:rsid w:val="00D92FA9"/>
    <w:rsid w:val="00D939C0"/>
    <w:rsid w:val="00D9453F"/>
    <w:rsid w:val="00D95D79"/>
    <w:rsid w:val="00D95E3F"/>
    <w:rsid w:val="00D96DD3"/>
    <w:rsid w:val="00D97251"/>
    <w:rsid w:val="00D9767F"/>
    <w:rsid w:val="00DA0D11"/>
    <w:rsid w:val="00DA11D6"/>
    <w:rsid w:val="00DA2A56"/>
    <w:rsid w:val="00DA3CC6"/>
    <w:rsid w:val="00DA3DE5"/>
    <w:rsid w:val="00DA5FFA"/>
    <w:rsid w:val="00DA7976"/>
    <w:rsid w:val="00DA7D8C"/>
    <w:rsid w:val="00DA7EE9"/>
    <w:rsid w:val="00DB0FBB"/>
    <w:rsid w:val="00DB1951"/>
    <w:rsid w:val="00DB1C5C"/>
    <w:rsid w:val="00DB2B0C"/>
    <w:rsid w:val="00DB2F69"/>
    <w:rsid w:val="00DB3090"/>
    <w:rsid w:val="00DB32E6"/>
    <w:rsid w:val="00DB58B8"/>
    <w:rsid w:val="00DB7B21"/>
    <w:rsid w:val="00DC0581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2061"/>
    <w:rsid w:val="00DD331D"/>
    <w:rsid w:val="00DD39E3"/>
    <w:rsid w:val="00DD44DF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E7D91"/>
    <w:rsid w:val="00DF0131"/>
    <w:rsid w:val="00DF045D"/>
    <w:rsid w:val="00DF0576"/>
    <w:rsid w:val="00DF1321"/>
    <w:rsid w:val="00DF1B5F"/>
    <w:rsid w:val="00DF321B"/>
    <w:rsid w:val="00DF344E"/>
    <w:rsid w:val="00DF5121"/>
    <w:rsid w:val="00DF544E"/>
    <w:rsid w:val="00DF55F0"/>
    <w:rsid w:val="00DF6634"/>
    <w:rsid w:val="00DF6801"/>
    <w:rsid w:val="00DF7016"/>
    <w:rsid w:val="00E00353"/>
    <w:rsid w:val="00E01CA6"/>
    <w:rsid w:val="00E02B01"/>
    <w:rsid w:val="00E02E3E"/>
    <w:rsid w:val="00E03799"/>
    <w:rsid w:val="00E040F5"/>
    <w:rsid w:val="00E04893"/>
    <w:rsid w:val="00E04903"/>
    <w:rsid w:val="00E06878"/>
    <w:rsid w:val="00E071DE"/>
    <w:rsid w:val="00E075B5"/>
    <w:rsid w:val="00E07CFF"/>
    <w:rsid w:val="00E10357"/>
    <w:rsid w:val="00E11A86"/>
    <w:rsid w:val="00E12094"/>
    <w:rsid w:val="00E12607"/>
    <w:rsid w:val="00E130BC"/>
    <w:rsid w:val="00E1360E"/>
    <w:rsid w:val="00E14128"/>
    <w:rsid w:val="00E16C3A"/>
    <w:rsid w:val="00E16E8E"/>
    <w:rsid w:val="00E1704B"/>
    <w:rsid w:val="00E17393"/>
    <w:rsid w:val="00E17CC2"/>
    <w:rsid w:val="00E17DA5"/>
    <w:rsid w:val="00E213E7"/>
    <w:rsid w:val="00E21B03"/>
    <w:rsid w:val="00E21D4C"/>
    <w:rsid w:val="00E22B55"/>
    <w:rsid w:val="00E23DAF"/>
    <w:rsid w:val="00E24659"/>
    <w:rsid w:val="00E253E5"/>
    <w:rsid w:val="00E270C8"/>
    <w:rsid w:val="00E270CC"/>
    <w:rsid w:val="00E30723"/>
    <w:rsid w:val="00E3085C"/>
    <w:rsid w:val="00E30F16"/>
    <w:rsid w:val="00E321C0"/>
    <w:rsid w:val="00E32996"/>
    <w:rsid w:val="00E3377F"/>
    <w:rsid w:val="00E34550"/>
    <w:rsid w:val="00E35825"/>
    <w:rsid w:val="00E36216"/>
    <w:rsid w:val="00E3694E"/>
    <w:rsid w:val="00E369C1"/>
    <w:rsid w:val="00E36A46"/>
    <w:rsid w:val="00E36D0A"/>
    <w:rsid w:val="00E3773A"/>
    <w:rsid w:val="00E37A25"/>
    <w:rsid w:val="00E40947"/>
    <w:rsid w:val="00E40FDE"/>
    <w:rsid w:val="00E4109B"/>
    <w:rsid w:val="00E41367"/>
    <w:rsid w:val="00E41478"/>
    <w:rsid w:val="00E42E7D"/>
    <w:rsid w:val="00E43661"/>
    <w:rsid w:val="00E43E36"/>
    <w:rsid w:val="00E45014"/>
    <w:rsid w:val="00E467F5"/>
    <w:rsid w:val="00E46849"/>
    <w:rsid w:val="00E476B5"/>
    <w:rsid w:val="00E50031"/>
    <w:rsid w:val="00E51800"/>
    <w:rsid w:val="00E522AC"/>
    <w:rsid w:val="00E53F2F"/>
    <w:rsid w:val="00E54C62"/>
    <w:rsid w:val="00E54F4D"/>
    <w:rsid w:val="00E55ED3"/>
    <w:rsid w:val="00E55F5A"/>
    <w:rsid w:val="00E56BF3"/>
    <w:rsid w:val="00E579A2"/>
    <w:rsid w:val="00E603FB"/>
    <w:rsid w:val="00E60CBE"/>
    <w:rsid w:val="00E61994"/>
    <w:rsid w:val="00E61998"/>
    <w:rsid w:val="00E630AA"/>
    <w:rsid w:val="00E641FA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5262"/>
    <w:rsid w:val="00E765AC"/>
    <w:rsid w:val="00E769AA"/>
    <w:rsid w:val="00E7772C"/>
    <w:rsid w:val="00E80F7A"/>
    <w:rsid w:val="00E85AEA"/>
    <w:rsid w:val="00E85F56"/>
    <w:rsid w:val="00E8636D"/>
    <w:rsid w:val="00E86DAE"/>
    <w:rsid w:val="00E8701C"/>
    <w:rsid w:val="00E90D92"/>
    <w:rsid w:val="00E91123"/>
    <w:rsid w:val="00E914C2"/>
    <w:rsid w:val="00E91D23"/>
    <w:rsid w:val="00E91E87"/>
    <w:rsid w:val="00E9263B"/>
    <w:rsid w:val="00E940E5"/>
    <w:rsid w:val="00E9475F"/>
    <w:rsid w:val="00E95005"/>
    <w:rsid w:val="00E95744"/>
    <w:rsid w:val="00E96CF3"/>
    <w:rsid w:val="00E96F7B"/>
    <w:rsid w:val="00E97D26"/>
    <w:rsid w:val="00EA1805"/>
    <w:rsid w:val="00EA19B0"/>
    <w:rsid w:val="00EA21ED"/>
    <w:rsid w:val="00EA25D4"/>
    <w:rsid w:val="00EA3161"/>
    <w:rsid w:val="00EA338A"/>
    <w:rsid w:val="00EA4709"/>
    <w:rsid w:val="00EA5E8B"/>
    <w:rsid w:val="00EA5F43"/>
    <w:rsid w:val="00EA6372"/>
    <w:rsid w:val="00EA660B"/>
    <w:rsid w:val="00EA70DC"/>
    <w:rsid w:val="00EA75AD"/>
    <w:rsid w:val="00EA7729"/>
    <w:rsid w:val="00EA77E2"/>
    <w:rsid w:val="00EB0A5D"/>
    <w:rsid w:val="00EB0F0E"/>
    <w:rsid w:val="00EB11A9"/>
    <w:rsid w:val="00EB1B79"/>
    <w:rsid w:val="00EB21C3"/>
    <w:rsid w:val="00EB2752"/>
    <w:rsid w:val="00EB35F5"/>
    <w:rsid w:val="00EB433B"/>
    <w:rsid w:val="00EB4E88"/>
    <w:rsid w:val="00EB552E"/>
    <w:rsid w:val="00EB65FF"/>
    <w:rsid w:val="00EB7D2D"/>
    <w:rsid w:val="00EC0A54"/>
    <w:rsid w:val="00EC1E63"/>
    <w:rsid w:val="00EC226B"/>
    <w:rsid w:val="00EC28A6"/>
    <w:rsid w:val="00EC6098"/>
    <w:rsid w:val="00EC667A"/>
    <w:rsid w:val="00EC72A9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0FA"/>
    <w:rsid w:val="00EE1340"/>
    <w:rsid w:val="00EE1854"/>
    <w:rsid w:val="00EE1AA5"/>
    <w:rsid w:val="00EE2E96"/>
    <w:rsid w:val="00EE38A3"/>
    <w:rsid w:val="00EE573C"/>
    <w:rsid w:val="00EE5AE7"/>
    <w:rsid w:val="00EE5ECB"/>
    <w:rsid w:val="00EE608B"/>
    <w:rsid w:val="00EE6BB8"/>
    <w:rsid w:val="00EE6E9D"/>
    <w:rsid w:val="00EE7A35"/>
    <w:rsid w:val="00EF024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1BD9"/>
    <w:rsid w:val="00F03631"/>
    <w:rsid w:val="00F0637B"/>
    <w:rsid w:val="00F1028B"/>
    <w:rsid w:val="00F10482"/>
    <w:rsid w:val="00F11F18"/>
    <w:rsid w:val="00F12876"/>
    <w:rsid w:val="00F12A64"/>
    <w:rsid w:val="00F12A95"/>
    <w:rsid w:val="00F12C35"/>
    <w:rsid w:val="00F13885"/>
    <w:rsid w:val="00F13DB7"/>
    <w:rsid w:val="00F14FF6"/>
    <w:rsid w:val="00F162A3"/>
    <w:rsid w:val="00F1638D"/>
    <w:rsid w:val="00F16536"/>
    <w:rsid w:val="00F16775"/>
    <w:rsid w:val="00F17932"/>
    <w:rsid w:val="00F21219"/>
    <w:rsid w:val="00F21E77"/>
    <w:rsid w:val="00F2288D"/>
    <w:rsid w:val="00F22C7D"/>
    <w:rsid w:val="00F230F5"/>
    <w:rsid w:val="00F231E2"/>
    <w:rsid w:val="00F2339A"/>
    <w:rsid w:val="00F2376F"/>
    <w:rsid w:val="00F25974"/>
    <w:rsid w:val="00F25CAD"/>
    <w:rsid w:val="00F25DD4"/>
    <w:rsid w:val="00F3022B"/>
    <w:rsid w:val="00F304B9"/>
    <w:rsid w:val="00F314A7"/>
    <w:rsid w:val="00F32AB0"/>
    <w:rsid w:val="00F33422"/>
    <w:rsid w:val="00F33939"/>
    <w:rsid w:val="00F33A51"/>
    <w:rsid w:val="00F33F6D"/>
    <w:rsid w:val="00F349FA"/>
    <w:rsid w:val="00F3549D"/>
    <w:rsid w:val="00F3573D"/>
    <w:rsid w:val="00F362E1"/>
    <w:rsid w:val="00F364F0"/>
    <w:rsid w:val="00F372C4"/>
    <w:rsid w:val="00F401CC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47884"/>
    <w:rsid w:val="00F511FC"/>
    <w:rsid w:val="00F51A2D"/>
    <w:rsid w:val="00F52351"/>
    <w:rsid w:val="00F52D06"/>
    <w:rsid w:val="00F53743"/>
    <w:rsid w:val="00F54931"/>
    <w:rsid w:val="00F54D5C"/>
    <w:rsid w:val="00F555AF"/>
    <w:rsid w:val="00F5702D"/>
    <w:rsid w:val="00F609A3"/>
    <w:rsid w:val="00F610B5"/>
    <w:rsid w:val="00F612DA"/>
    <w:rsid w:val="00F61870"/>
    <w:rsid w:val="00F61D6D"/>
    <w:rsid w:val="00F61EA5"/>
    <w:rsid w:val="00F6290D"/>
    <w:rsid w:val="00F62C42"/>
    <w:rsid w:val="00F62CBF"/>
    <w:rsid w:val="00F64D33"/>
    <w:rsid w:val="00F65D58"/>
    <w:rsid w:val="00F66B9E"/>
    <w:rsid w:val="00F670CC"/>
    <w:rsid w:val="00F671E6"/>
    <w:rsid w:val="00F67E03"/>
    <w:rsid w:val="00F7014E"/>
    <w:rsid w:val="00F730AA"/>
    <w:rsid w:val="00F7449E"/>
    <w:rsid w:val="00F74C15"/>
    <w:rsid w:val="00F75CD5"/>
    <w:rsid w:val="00F76A8A"/>
    <w:rsid w:val="00F76A9C"/>
    <w:rsid w:val="00F771A7"/>
    <w:rsid w:val="00F77F71"/>
    <w:rsid w:val="00F8109E"/>
    <w:rsid w:val="00F81FEB"/>
    <w:rsid w:val="00F8281C"/>
    <w:rsid w:val="00F83F35"/>
    <w:rsid w:val="00F84C90"/>
    <w:rsid w:val="00F85207"/>
    <w:rsid w:val="00F85D19"/>
    <w:rsid w:val="00F90156"/>
    <w:rsid w:val="00F90E06"/>
    <w:rsid w:val="00F91A98"/>
    <w:rsid w:val="00F93883"/>
    <w:rsid w:val="00F94CC7"/>
    <w:rsid w:val="00F95DAC"/>
    <w:rsid w:val="00F96E5F"/>
    <w:rsid w:val="00F9724E"/>
    <w:rsid w:val="00F97592"/>
    <w:rsid w:val="00F97705"/>
    <w:rsid w:val="00F97FD9"/>
    <w:rsid w:val="00FA077D"/>
    <w:rsid w:val="00FA1E08"/>
    <w:rsid w:val="00FA2A2E"/>
    <w:rsid w:val="00FA6428"/>
    <w:rsid w:val="00FA6C85"/>
    <w:rsid w:val="00FA6CAF"/>
    <w:rsid w:val="00FB0D07"/>
    <w:rsid w:val="00FB1219"/>
    <w:rsid w:val="00FB1280"/>
    <w:rsid w:val="00FB15D2"/>
    <w:rsid w:val="00FB2213"/>
    <w:rsid w:val="00FB26FF"/>
    <w:rsid w:val="00FB3289"/>
    <w:rsid w:val="00FB37C1"/>
    <w:rsid w:val="00FB3BEF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4FC9"/>
    <w:rsid w:val="00FC65EC"/>
    <w:rsid w:val="00FC6C67"/>
    <w:rsid w:val="00FD04D5"/>
    <w:rsid w:val="00FD19A0"/>
    <w:rsid w:val="00FD1C57"/>
    <w:rsid w:val="00FD367F"/>
    <w:rsid w:val="00FD4376"/>
    <w:rsid w:val="00FD4436"/>
    <w:rsid w:val="00FD4C86"/>
    <w:rsid w:val="00FD4E7D"/>
    <w:rsid w:val="00FD7AD1"/>
    <w:rsid w:val="00FE39DB"/>
    <w:rsid w:val="00FE4583"/>
    <w:rsid w:val="00FE48A0"/>
    <w:rsid w:val="00FE688A"/>
    <w:rsid w:val="00FE6968"/>
    <w:rsid w:val="00FE6F9C"/>
    <w:rsid w:val="00FF004E"/>
    <w:rsid w:val="00FF0463"/>
    <w:rsid w:val="00FF1573"/>
    <w:rsid w:val="00FF175B"/>
    <w:rsid w:val="00FF3545"/>
    <w:rsid w:val="00FF3AF8"/>
    <w:rsid w:val="00FF3C92"/>
    <w:rsid w:val="00FF51CB"/>
    <w:rsid w:val="00FF64CB"/>
    <w:rsid w:val="00FF6AC3"/>
    <w:rsid w:val="00FF6E91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,网格型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28">
    <w:name w:val="Style Bulleted Symbol (symbol) Left:  0.25&quot; Hanging:  0.25&quot;228"/>
    <w:basedOn w:val="a2"/>
    <w:rsid w:val="009F5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2F4337-706D-4876-8BD2-78F792B40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Hanul Lee/6G Radio Standard Task</cp:lastModifiedBy>
  <cp:revision>3</cp:revision>
  <dcterms:created xsi:type="dcterms:W3CDTF">2025-11-06T23:42:00Z</dcterms:created>
  <dcterms:modified xsi:type="dcterms:W3CDTF">2025-11-07T00:08:00Z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